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CC06BD" w14:textId="77777777" w:rsidR="00C56D46" w:rsidRDefault="00C56D46" w:rsidP="00C56D46">
      <w:pPr>
        <w:pStyle w:val="Default"/>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8"/>
      </w:tblGrid>
      <w:tr w:rsidR="00A9714D" w14:paraId="36211527" w14:textId="77777777" w:rsidTr="00FF3A74">
        <w:trPr>
          <w:trHeight w:val="1541"/>
        </w:trPr>
        <w:tc>
          <w:tcPr>
            <w:tcW w:w="9468" w:type="dxa"/>
          </w:tcPr>
          <w:p w14:paraId="1F2B5675" w14:textId="77777777" w:rsidR="00C56D46" w:rsidRDefault="00C56D46" w:rsidP="00FD7168">
            <w:pPr>
              <w:jc w:val="both"/>
              <w:rPr>
                <w:rFonts w:ascii="Book Antiqua" w:eastAsia="Calibri" w:hAnsi="Book Antiqua" w:cs="Arial"/>
                <w:b/>
                <w:bCs/>
                <w:sz w:val="22"/>
                <w:szCs w:val="22"/>
                <w:lang w:val="en-IN"/>
              </w:rPr>
            </w:pPr>
            <w:r>
              <w:rPr>
                <w:rFonts w:ascii="Book Antiqua" w:eastAsia="Calibri" w:hAnsi="Book Antiqua" w:cs="Arial"/>
                <w:b/>
                <w:bCs/>
                <w:sz w:val="22"/>
                <w:szCs w:val="22"/>
                <w:lang w:val="en-IN"/>
              </w:rPr>
              <w:t xml:space="preserve">                                               Qualifying Requirement (QR) for </w:t>
            </w:r>
          </w:p>
          <w:p w14:paraId="29254A09" w14:textId="77777777" w:rsidR="00C56D46" w:rsidRDefault="00C56D46" w:rsidP="00FD7168">
            <w:pPr>
              <w:jc w:val="both"/>
              <w:rPr>
                <w:rFonts w:ascii="Book Antiqua" w:eastAsia="Calibri" w:hAnsi="Book Antiqua" w:cs="Arial"/>
                <w:b/>
                <w:bCs/>
                <w:sz w:val="22"/>
                <w:szCs w:val="22"/>
                <w:lang w:val="en-IN"/>
              </w:rPr>
            </w:pPr>
          </w:p>
          <w:p w14:paraId="16B5BB23" w14:textId="1F2C60E4" w:rsidR="009A692D" w:rsidRDefault="00EA6533" w:rsidP="00FD7168">
            <w:pPr>
              <w:jc w:val="both"/>
              <w:rPr>
                <w:rFonts w:ascii="Book Antiqua" w:hAnsi="Book Antiqua" w:cs="Arial"/>
                <w:b/>
                <w:bCs/>
                <w:noProof/>
                <w:color w:val="0000FF"/>
              </w:rPr>
            </w:pPr>
            <w:bookmarkStart w:id="0" w:name="_Hlk200971263"/>
            <w:r w:rsidRPr="000125C5">
              <w:rPr>
                <w:rFonts w:ascii="Book Antiqua" w:hAnsi="Book Antiqua" w:cs="Arial"/>
                <w:b/>
                <w:lang w:val="en-GB"/>
              </w:rPr>
              <w:t>Name of the Package</w:t>
            </w:r>
            <w:r w:rsidRPr="000125C5">
              <w:rPr>
                <w:rFonts w:ascii="Book Antiqua" w:hAnsi="Book Antiqua" w:cs="Arial"/>
                <w:b/>
                <w:bCs/>
                <w:noProof/>
                <w:color w:val="0000FF"/>
              </w:rPr>
              <w:t xml:space="preserve">: </w:t>
            </w:r>
            <w:r w:rsidR="00AD33EC" w:rsidRPr="00AD33EC">
              <w:rPr>
                <w:rFonts w:ascii="Book Antiqua" w:hAnsi="Book Antiqua" w:cs="Arial"/>
                <w:b/>
                <w:bCs/>
                <w:noProof/>
                <w:color w:val="0000FF"/>
              </w:rPr>
              <w:t>CONTROL &amp; PROTECTION SYSTEM UPGRADATION WITH SAS BASED CRP AT 400/220 KV MAITHON SS OF ER-II UNDER ADDCAP KHTPS 24-29</w:t>
            </w:r>
            <w:r w:rsidR="009A692D">
              <w:rPr>
                <w:rFonts w:ascii="Book Antiqua" w:hAnsi="Book Antiqua" w:cs="Arial"/>
                <w:b/>
                <w:bCs/>
                <w:noProof/>
                <w:color w:val="0000FF"/>
              </w:rPr>
              <w:t xml:space="preserve">. </w:t>
            </w:r>
          </w:p>
          <w:p w14:paraId="1354C548" w14:textId="5AF2F82F" w:rsidR="00C56D46" w:rsidRDefault="00EA6533" w:rsidP="00FD7168">
            <w:pPr>
              <w:jc w:val="both"/>
              <w:rPr>
                <w:rFonts w:ascii="Calibri" w:eastAsia="Calibri" w:hAnsi="Calibri"/>
                <w:sz w:val="23"/>
                <w:szCs w:val="23"/>
              </w:rPr>
            </w:pPr>
            <w:r w:rsidRPr="000125C5">
              <w:rPr>
                <w:rFonts w:ascii="Book Antiqua" w:hAnsi="Book Antiqua" w:cs="Arial"/>
                <w:b/>
                <w:lang w:val="en-GB"/>
              </w:rPr>
              <w:t>Tender Enquiry No</w:t>
            </w:r>
            <w:r w:rsidRPr="000125C5">
              <w:rPr>
                <w:rFonts w:ascii="Book Antiqua" w:hAnsi="Book Antiqua" w:cs="Arial"/>
                <w:bCs/>
                <w:lang w:val="en-GB"/>
              </w:rPr>
              <w:t xml:space="preserve">.: </w:t>
            </w:r>
            <w:bookmarkEnd w:id="0"/>
            <w:r w:rsidR="008B70AF" w:rsidRPr="008B70AF">
              <w:rPr>
                <w:rFonts w:ascii="Book Antiqua" w:hAnsi="Book Antiqua"/>
                <w:bCs/>
                <w:lang w:val="en-GB"/>
              </w:rPr>
              <w:t>ER-II/KOL/CS/ 1000057442/I-5346/RFX- 5002004886</w:t>
            </w:r>
          </w:p>
        </w:tc>
      </w:tr>
    </w:tbl>
    <w:p w14:paraId="334419AF" w14:textId="77777777" w:rsidR="00C56D46" w:rsidRPr="00C56D46" w:rsidRDefault="00C56D46" w:rsidP="00FD7168">
      <w:pPr>
        <w:jc w:val="both"/>
        <w:rPr>
          <w:rFonts w:cs="Times New Roman"/>
          <w:snapToGrid w:val="0"/>
          <w:vanish/>
          <w:color w:val="000000"/>
          <w:w w:val="0"/>
          <w:sz w:val="0"/>
          <w:szCs w:val="0"/>
          <w:u w:color="000000"/>
          <w:bdr w:val="none" w:sz="0" w:space="0" w:color="000000"/>
          <w:shd w:val="clear" w:color="000000" w:fill="000000"/>
          <w:lang w:val="x-none" w:eastAsia="x-none" w:bidi="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4"/>
      </w:tblGrid>
      <w:tr w:rsidR="00C56D46" w14:paraId="200AF6F0" w14:textId="77777777" w:rsidTr="001E1DC6">
        <w:tc>
          <w:tcPr>
            <w:tcW w:w="9464" w:type="dxa"/>
          </w:tcPr>
          <w:p w14:paraId="2E354346" w14:textId="77777777" w:rsidR="00C56D46" w:rsidRPr="00EC153F" w:rsidRDefault="00C56D46" w:rsidP="00FD7168">
            <w:pPr>
              <w:ind w:left="360"/>
              <w:jc w:val="both"/>
              <w:rPr>
                <w:rFonts w:ascii="Book Antiqua" w:hAnsi="Book Antiqua"/>
                <w:b/>
                <w:bCs/>
                <w:lang w:val="en-GB"/>
              </w:rPr>
            </w:pPr>
          </w:p>
          <w:p w14:paraId="4C62A08E" w14:textId="77777777" w:rsidR="00C56D46" w:rsidRDefault="00C56D46" w:rsidP="00FD7168">
            <w:pPr>
              <w:pStyle w:val="ListParagraph"/>
              <w:ind w:left="851" w:hanging="851"/>
              <w:jc w:val="both"/>
              <w:rPr>
                <w:rFonts w:ascii="Book Antiqua" w:hAnsi="Book Antiqua" w:cs="Arial"/>
                <w:b/>
                <w:bCs/>
              </w:rPr>
            </w:pPr>
            <w:r w:rsidRPr="00EC153F">
              <w:rPr>
                <w:rFonts w:ascii="Book Antiqua" w:hAnsi="Book Antiqua" w:cs="Arial"/>
                <w:b/>
                <w:bCs/>
              </w:rPr>
              <w:t>QUALIFICATION CRITERIA:</w:t>
            </w:r>
          </w:p>
          <w:p w14:paraId="75DF42D8" w14:textId="77777777" w:rsidR="005814BE" w:rsidRDefault="005814BE" w:rsidP="00FD7168">
            <w:pPr>
              <w:pStyle w:val="ListParagraph"/>
              <w:ind w:left="851" w:hanging="851"/>
              <w:jc w:val="both"/>
              <w:rPr>
                <w:rFonts w:ascii="Book Antiqua" w:hAnsi="Book Antiqua" w:cs="Arial"/>
                <w:b/>
                <w:bCs/>
              </w:rPr>
            </w:pPr>
          </w:p>
          <w:p w14:paraId="296CA15F" w14:textId="4D037433" w:rsidR="00FD1A66" w:rsidRDefault="00FD1A66" w:rsidP="00FD1A66">
            <w:pPr>
              <w:pStyle w:val="ListParagraph"/>
              <w:numPr>
                <w:ilvl w:val="0"/>
                <w:numId w:val="39"/>
              </w:numPr>
              <w:jc w:val="both"/>
              <w:rPr>
                <w:rFonts w:ascii="Book Antiqua" w:hAnsi="Book Antiqua" w:cs="Arial"/>
                <w:b/>
                <w:bCs/>
              </w:rPr>
            </w:pPr>
            <w:r>
              <w:rPr>
                <w:rFonts w:ascii="Book Antiqua" w:hAnsi="Book Antiqua" w:cs="Arial"/>
                <w:b/>
                <w:bCs/>
              </w:rPr>
              <w:t>General</w:t>
            </w:r>
          </w:p>
          <w:p w14:paraId="19CF9E95" w14:textId="77777777" w:rsidR="00FD1A66" w:rsidRPr="00EC153F" w:rsidRDefault="00FD1A66" w:rsidP="00FD1A66">
            <w:pPr>
              <w:pStyle w:val="ListParagraph"/>
              <w:ind w:left="360"/>
              <w:jc w:val="both"/>
              <w:rPr>
                <w:rFonts w:ascii="Book Antiqua" w:hAnsi="Book Antiqua" w:cs="Arial"/>
                <w:b/>
                <w:bCs/>
              </w:rPr>
            </w:pPr>
          </w:p>
          <w:tbl>
            <w:tblPr>
              <w:tblW w:w="0" w:type="auto"/>
              <w:tblBorders>
                <w:top w:val="nil"/>
                <w:left w:val="nil"/>
                <w:bottom w:val="nil"/>
                <w:right w:val="nil"/>
              </w:tblBorders>
              <w:tblLook w:val="0000" w:firstRow="0" w:lastRow="0" w:firstColumn="0" w:lastColumn="0" w:noHBand="0" w:noVBand="0"/>
            </w:tblPr>
            <w:tblGrid>
              <w:gridCol w:w="9248"/>
            </w:tblGrid>
            <w:tr w:rsidR="00C56D46" w:rsidRPr="007373C4" w14:paraId="6F9235FD" w14:textId="77777777" w:rsidTr="001E1DC6">
              <w:trPr>
                <w:trHeight w:val="247"/>
              </w:trPr>
              <w:tc>
                <w:tcPr>
                  <w:tcW w:w="0" w:type="auto"/>
                </w:tcPr>
                <w:p w14:paraId="7E500975" w14:textId="415DDFCA" w:rsidR="0089211C" w:rsidRPr="0089211C" w:rsidRDefault="0089211C" w:rsidP="00B77489">
                  <w:pPr>
                    <w:pStyle w:val="ListParagraph"/>
                    <w:numPr>
                      <w:ilvl w:val="1"/>
                      <w:numId w:val="41"/>
                    </w:numPr>
                    <w:ind w:left="321" w:hanging="426"/>
                    <w:jc w:val="both"/>
                    <w:rPr>
                      <w:rFonts w:ascii="Book Antiqua" w:hAnsi="Book Antiqua" w:cs="Arial"/>
                    </w:rPr>
                  </w:pPr>
                  <w:r w:rsidRPr="0089211C">
                    <w:rPr>
                      <w:rFonts w:ascii="Book Antiqua" w:hAnsi="Book Antiqua" w:cs="Arial"/>
                    </w:rPr>
                    <w:t>Qualification of bidders will be based on meeting the minimum pass/fail criteria specified below regarding the Bidder’s technical experience</w:t>
                  </w:r>
                  <w:r w:rsidR="00D070C4">
                    <w:rPr>
                      <w:rFonts w:ascii="Book Antiqua" w:hAnsi="Book Antiqua" w:cs="Arial"/>
                    </w:rPr>
                    <w:t xml:space="preserve"> (para 2.0 below)</w:t>
                  </w:r>
                  <w:r w:rsidRPr="0089211C">
                    <w:rPr>
                      <w:rFonts w:ascii="Book Antiqua" w:hAnsi="Book Antiqua" w:cs="Arial"/>
                    </w:rPr>
                    <w:t xml:space="preserve"> and financial position</w:t>
                  </w:r>
                  <w:r w:rsidR="00D070C4">
                    <w:rPr>
                      <w:rFonts w:ascii="Book Antiqua" w:hAnsi="Book Antiqua" w:cs="Arial"/>
                    </w:rPr>
                    <w:t xml:space="preserve"> (para 3.0 below)</w:t>
                  </w:r>
                  <w:r w:rsidRPr="0089211C">
                    <w:rPr>
                      <w:rFonts w:ascii="Book Antiqua" w:hAnsi="Book Antiqua" w:cs="Arial"/>
                    </w:rPr>
                    <w:t xml:space="preserve"> as demonstrated by Bidder’s responses in the </w:t>
                  </w:r>
                  <w:r w:rsidR="00FC1857">
                    <w:rPr>
                      <w:rFonts w:ascii="Book Antiqua" w:hAnsi="Book Antiqua" w:cs="Arial"/>
                    </w:rPr>
                    <w:t xml:space="preserve">document </w:t>
                  </w:r>
                  <w:r w:rsidR="00B95CD2">
                    <w:rPr>
                      <w:rFonts w:ascii="Book Antiqua" w:hAnsi="Book Antiqua" w:cs="Arial"/>
                    </w:rPr>
                    <w:t>submitted during bidding</w:t>
                  </w:r>
                  <w:r w:rsidRPr="0089211C">
                    <w:rPr>
                      <w:rFonts w:ascii="Book Antiqua" w:hAnsi="Book Antiqua" w:cs="Arial"/>
                    </w:rPr>
                    <w:t xml:space="preserve">. Technical experience and financial resources of any proposed subcontractor shall not be </w:t>
                  </w:r>
                  <w:proofErr w:type="gramStart"/>
                  <w:r w:rsidRPr="0089211C">
                    <w:rPr>
                      <w:rFonts w:ascii="Book Antiqua" w:hAnsi="Book Antiqua" w:cs="Arial"/>
                    </w:rPr>
                    <w:t>taken into account</w:t>
                  </w:r>
                  <w:proofErr w:type="gramEnd"/>
                  <w:r w:rsidRPr="0089211C">
                    <w:rPr>
                      <w:rFonts w:ascii="Book Antiqua" w:hAnsi="Book Antiqua" w:cs="Arial"/>
                    </w:rPr>
                    <w:t xml:space="preserve"> in determining the Bidder’s compliance with the qualifying criteria. </w:t>
                  </w:r>
                </w:p>
                <w:p w14:paraId="5F87BC53" w14:textId="77777777" w:rsidR="0089211C" w:rsidRDefault="0089211C" w:rsidP="00B77489">
                  <w:pPr>
                    <w:pStyle w:val="ListParagraph"/>
                    <w:ind w:left="321" w:hanging="426"/>
                    <w:jc w:val="both"/>
                    <w:rPr>
                      <w:rFonts w:ascii="Book Antiqua" w:hAnsi="Book Antiqua" w:cs="Arial"/>
                    </w:rPr>
                  </w:pPr>
                </w:p>
                <w:p w14:paraId="7B5FCBBE" w14:textId="57830A07" w:rsidR="00502598" w:rsidRPr="009A692D" w:rsidRDefault="00502598" w:rsidP="009A692D">
                  <w:pPr>
                    <w:pStyle w:val="ListParagraph"/>
                    <w:numPr>
                      <w:ilvl w:val="1"/>
                      <w:numId w:val="41"/>
                    </w:numPr>
                    <w:ind w:left="321" w:hanging="426"/>
                    <w:jc w:val="both"/>
                    <w:rPr>
                      <w:rFonts w:ascii="Book Antiqua" w:hAnsi="Book Antiqua" w:cs="Arial"/>
                    </w:rPr>
                  </w:pPr>
                  <w:proofErr w:type="gramStart"/>
                  <w:r w:rsidRPr="00502598">
                    <w:rPr>
                      <w:rFonts w:ascii="Book Antiqua" w:hAnsi="Book Antiqua" w:cs="Arial"/>
                    </w:rPr>
                    <w:t>POWERGRID,</w:t>
                  </w:r>
                  <w:proofErr w:type="gramEnd"/>
                  <w:r w:rsidRPr="00502598">
                    <w:rPr>
                      <w:rFonts w:ascii="Book Antiqua" w:hAnsi="Book Antiqua" w:cs="Arial"/>
                    </w:rPr>
                    <w:t xml:space="preserve"> reserves the right to waive minor deviations to QR, provided they do not materially affect the capability of the bidder to </w:t>
                  </w:r>
                  <w:proofErr w:type="gramStart"/>
                  <w:r w:rsidRPr="00502598">
                    <w:rPr>
                      <w:rFonts w:ascii="Book Antiqua" w:hAnsi="Book Antiqua" w:cs="Arial"/>
                    </w:rPr>
                    <w:t>perform</w:t>
                  </w:r>
                  <w:proofErr w:type="gramEnd"/>
                  <w:r w:rsidRPr="00502598">
                    <w:rPr>
                      <w:rFonts w:ascii="Book Antiqua" w:hAnsi="Book Antiqua" w:cs="Arial"/>
                    </w:rPr>
                    <w:t xml:space="preserve"> the contract. The decision of POWERGRID in this regard shall be final &amp; binding on bidders.</w:t>
                  </w:r>
                </w:p>
                <w:p w14:paraId="2E069140" w14:textId="77777777" w:rsidR="00502598" w:rsidRPr="0089211C" w:rsidRDefault="00502598" w:rsidP="00B77489">
                  <w:pPr>
                    <w:pStyle w:val="ListParagraph"/>
                    <w:ind w:left="321" w:hanging="426"/>
                    <w:jc w:val="both"/>
                    <w:rPr>
                      <w:rFonts w:ascii="Book Antiqua" w:hAnsi="Book Antiqua" w:cs="Arial"/>
                    </w:rPr>
                  </w:pPr>
                </w:p>
                <w:p w14:paraId="2EF510AE" w14:textId="602F87B5" w:rsidR="005814BE" w:rsidRDefault="0089211C" w:rsidP="00B77489">
                  <w:pPr>
                    <w:pStyle w:val="ListParagraph"/>
                    <w:numPr>
                      <w:ilvl w:val="1"/>
                      <w:numId w:val="41"/>
                    </w:numPr>
                    <w:ind w:left="321" w:hanging="426"/>
                    <w:jc w:val="both"/>
                    <w:rPr>
                      <w:rFonts w:ascii="Book Antiqua" w:hAnsi="Book Antiqua" w:cs="Arial"/>
                    </w:rPr>
                  </w:pPr>
                  <w:r w:rsidRPr="0089211C">
                    <w:rPr>
                      <w:rFonts w:ascii="Book Antiqua" w:hAnsi="Book Antiqua" w:cs="Arial"/>
                    </w:rPr>
                    <w:t xml:space="preserve">The </w:t>
                  </w:r>
                  <w:r w:rsidR="00736905">
                    <w:rPr>
                      <w:rFonts w:ascii="Book Antiqua" w:hAnsi="Book Antiqua" w:cs="Arial"/>
                    </w:rPr>
                    <w:t>Owner</w:t>
                  </w:r>
                  <w:r w:rsidRPr="0089211C">
                    <w:rPr>
                      <w:rFonts w:ascii="Book Antiqua" w:hAnsi="Book Antiqua" w:cs="Arial"/>
                    </w:rPr>
                    <w:t xml:space="preserve"> may assess the capacity and capability of the bidder, to successfully execute the scope of work covered under the package within stipulated completion period. This assessment shall inter-alia include (</w:t>
                  </w:r>
                  <w:proofErr w:type="spellStart"/>
                  <w:r w:rsidRPr="0089211C">
                    <w:rPr>
                      <w:rFonts w:ascii="Book Antiqua" w:hAnsi="Book Antiqua" w:cs="Arial"/>
                    </w:rPr>
                    <w:t>i</w:t>
                  </w:r>
                  <w:proofErr w:type="spellEnd"/>
                  <w:r w:rsidRPr="0089211C">
                    <w:rPr>
                      <w:rFonts w:ascii="Book Antiqua" w:hAnsi="Book Antiqua" w:cs="Arial"/>
                    </w:rPr>
                    <w:t>) document verification; (ii) bidders work visit; (iii) details of works executed , works in hand, anticipated in future &amp; the balance capacity available for present scope of works; (iv) details of plant and machinery, manpower and financial resources; (v) details of quality systems in place; (vi) past experience and performance; (vii) customer feedback; (viii) banker’s feedback etc.</w:t>
                  </w:r>
                </w:p>
                <w:p w14:paraId="784A4808" w14:textId="77777777" w:rsidR="005F793A" w:rsidRDefault="005F793A" w:rsidP="00B77489">
                  <w:pPr>
                    <w:pStyle w:val="ListParagraph"/>
                    <w:ind w:left="321" w:hanging="426"/>
                    <w:jc w:val="both"/>
                    <w:rPr>
                      <w:rFonts w:ascii="Book Antiqua" w:hAnsi="Book Antiqua" w:cs="Arial"/>
                    </w:rPr>
                  </w:pPr>
                </w:p>
                <w:p w14:paraId="341DA00F" w14:textId="0F9779C1" w:rsidR="005F793A" w:rsidRPr="006213F5" w:rsidRDefault="00B77489" w:rsidP="00B77489">
                  <w:pPr>
                    <w:pStyle w:val="ListParagraph"/>
                    <w:numPr>
                      <w:ilvl w:val="1"/>
                      <w:numId w:val="41"/>
                    </w:numPr>
                    <w:ind w:left="321" w:hanging="426"/>
                    <w:jc w:val="both"/>
                    <w:rPr>
                      <w:rFonts w:ascii="Book Antiqua" w:hAnsi="Book Antiqua" w:cs="Arial"/>
                    </w:rPr>
                  </w:pPr>
                  <w:r w:rsidRPr="00B77489">
                    <w:rPr>
                      <w:rFonts w:ascii="Book Antiqua" w:hAnsi="Book Antiqua" w:cs="Arial"/>
                    </w:rPr>
                    <w:t xml:space="preserve">The bid can be submitted by an individual firm or a Joint </w:t>
                  </w:r>
                  <w:proofErr w:type="gramStart"/>
                  <w:r w:rsidRPr="00B77489">
                    <w:rPr>
                      <w:rFonts w:ascii="Book Antiqua" w:hAnsi="Book Antiqua" w:cs="Arial"/>
                    </w:rPr>
                    <w:t>Venture .</w:t>
                  </w:r>
                  <w:proofErr w:type="gramEnd"/>
                  <w:r w:rsidRPr="00B77489">
                    <w:rPr>
                      <w:rFonts w:ascii="Book Antiqua" w:hAnsi="Book Antiqua" w:cs="Arial"/>
                    </w:rPr>
                    <w:t xml:space="preserve"> Specific requirements for Joint Ventures are given under Para 4.0 below.</w:t>
                  </w:r>
                </w:p>
              </w:tc>
            </w:tr>
          </w:tbl>
          <w:p w14:paraId="572E233E" w14:textId="77777777" w:rsidR="00C56D46" w:rsidRPr="00EC153F" w:rsidRDefault="00C56D46" w:rsidP="00FD7168">
            <w:pPr>
              <w:pStyle w:val="ListParagraph"/>
              <w:ind w:left="0"/>
              <w:jc w:val="both"/>
              <w:rPr>
                <w:rFonts w:ascii="Book Antiqua" w:hAnsi="Book Antiqua"/>
              </w:rPr>
            </w:pPr>
          </w:p>
        </w:tc>
      </w:tr>
      <w:tr w:rsidR="00C56D46" w:rsidRPr="00A873E4" w14:paraId="579B6FC8" w14:textId="77777777" w:rsidTr="001E1DC6">
        <w:tc>
          <w:tcPr>
            <w:tcW w:w="9464" w:type="dxa"/>
          </w:tcPr>
          <w:p w14:paraId="5FB020DD" w14:textId="77777777" w:rsidR="00C56D46" w:rsidRPr="00EC153F" w:rsidRDefault="00C56D46" w:rsidP="00FD7168">
            <w:pPr>
              <w:pStyle w:val="ListParagraph"/>
              <w:ind w:left="1080"/>
              <w:contextualSpacing/>
              <w:jc w:val="both"/>
              <w:rPr>
                <w:rFonts w:ascii="Book Antiqua" w:hAnsi="Book Antiqua"/>
              </w:rPr>
            </w:pPr>
          </w:p>
          <w:p w14:paraId="591E7709" w14:textId="7DDD6FE3" w:rsidR="00C56D46" w:rsidRPr="00712ECA" w:rsidRDefault="00B77489" w:rsidP="00712ECA">
            <w:pPr>
              <w:pStyle w:val="ListParagraph"/>
              <w:numPr>
                <w:ilvl w:val="0"/>
                <w:numId w:val="42"/>
              </w:numPr>
              <w:suppressAutoHyphens w:val="0"/>
              <w:spacing w:after="200" w:line="276" w:lineRule="auto"/>
              <w:contextualSpacing/>
              <w:jc w:val="both"/>
              <w:rPr>
                <w:rFonts w:ascii="Book Antiqua" w:hAnsi="Book Antiqua"/>
              </w:rPr>
            </w:pPr>
            <w:r>
              <w:rPr>
                <w:rFonts w:ascii="Book Antiqua" w:hAnsi="Book Antiqua" w:cs="Arial"/>
                <w:b/>
                <w:bCs/>
              </w:rPr>
              <w:t xml:space="preserve">     </w:t>
            </w:r>
            <w:r w:rsidR="00C56D46" w:rsidRPr="008956F8">
              <w:rPr>
                <w:rFonts w:ascii="Book Antiqua" w:hAnsi="Book Antiqua" w:cs="Arial"/>
                <w:b/>
                <w:bCs/>
              </w:rPr>
              <w:t>TECHNICAL EXPERIENCE</w:t>
            </w:r>
          </w:p>
          <w:p w14:paraId="321093CF" w14:textId="1BE016B0" w:rsidR="00C170AE" w:rsidRPr="00A949C8" w:rsidRDefault="00C170AE" w:rsidP="00C170AE">
            <w:pPr>
              <w:ind w:right="72"/>
              <w:jc w:val="both"/>
              <w:rPr>
                <w:rFonts w:ascii="Book Antiqua" w:hAnsi="Book Antiqua"/>
                <w:bCs/>
              </w:rPr>
            </w:pPr>
            <w:r>
              <w:rPr>
                <w:rFonts w:ascii="Book Antiqua" w:hAnsi="Book Antiqua"/>
                <w:bCs/>
              </w:rPr>
              <w:t xml:space="preserve">2.1 </w:t>
            </w:r>
            <w:r w:rsidRPr="004A7E5C">
              <w:rPr>
                <w:rFonts w:ascii="Book Antiqua" w:hAnsi="Book Antiqua"/>
                <w:bCs/>
              </w:rPr>
              <w:t xml:space="preserve">Bidder </w:t>
            </w:r>
            <w:r w:rsidRPr="0008626D">
              <w:rPr>
                <w:rFonts w:ascii="Book Antiqua" w:hAnsi="Book Antiqua"/>
                <w:bCs/>
              </w:rPr>
              <w:t>must</w:t>
            </w:r>
            <w:r w:rsidRPr="004A7E5C">
              <w:rPr>
                <w:rFonts w:ascii="Book Antiqua" w:hAnsi="Book Antiqua"/>
                <w:bCs/>
              </w:rPr>
              <w:t xml:space="preserve"> have erected, tested and commissioned as a prime cont</w:t>
            </w:r>
            <w:r>
              <w:rPr>
                <w:rFonts w:ascii="Book Antiqua" w:hAnsi="Book Antiqua"/>
                <w:bCs/>
              </w:rPr>
              <w:t>ractor under a single contract</w:t>
            </w:r>
            <w:r w:rsidRPr="004A7E5C">
              <w:rPr>
                <w:rFonts w:ascii="Book Antiqua" w:hAnsi="Book Antiqua"/>
                <w:bCs/>
              </w:rPr>
              <w:t xml:space="preserve">, at least two (2) nos. </w:t>
            </w:r>
            <w:r>
              <w:rPr>
                <w:rFonts w:ascii="Book Antiqua" w:hAnsi="Book Antiqua"/>
                <w:bCs/>
              </w:rPr>
              <w:t xml:space="preserve">AIS^ </w:t>
            </w:r>
            <w:r w:rsidRPr="004A7E5C">
              <w:rPr>
                <w:rFonts w:ascii="Book Antiqua" w:hAnsi="Book Antiqua"/>
                <w:bCs/>
              </w:rPr>
              <w:t xml:space="preserve">Circuit Breaker equipped bays of </w:t>
            </w:r>
            <w:r>
              <w:rPr>
                <w:rFonts w:ascii="Book Antiqua" w:hAnsi="Book Antiqua"/>
                <w:bCs/>
              </w:rPr>
              <w:t>220</w:t>
            </w:r>
            <w:r w:rsidRPr="004A7E5C">
              <w:rPr>
                <w:rFonts w:ascii="Book Antiqua" w:hAnsi="Book Antiqua"/>
                <w:bCs/>
              </w:rPr>
              <w:t>kV or above voltage level in one</w:t>
            </w:r>
            <w:r>
              <w:rPr>
                <w:rFonts w:ascii="Book Antiqua" w:hAnsi="Book Antiqua"/>
                <w:bCs/>
              </w:rPr>
              <w:t xml:space="preserve"> (1)</w:t>
            </w:r>
            <w:r w:rsidRPr="004A7E5C">
              <w:rPr>
                <w:rFonts w:ascii="Book Antiqua" w:hAnsi="Book Antiqua"/>
                <w:bCs/>
              </w:rPr>
              <w:t xml:space="preserve"> substation or switchyard during last </w:t>
            </w:r>
            <w:r>
              <w:rPr>
                <w:rFonts w:ascii="Book Antiqua" w:hAnsi="Book Antiqua"/>
                <w:bCs/>
              </w:rPr>
              <w:t>seven</w:t>
            </w:r>
            <w:r w:rsidRPr="004A7E5C">
              <w:rPr>
                <w:rFonts w:ascii="Book Antiqua" w:hAnsi="Book Antiqua"/>
                <w:bCs/>
              </w:rPr>
              <w:t xml:space="preserve"> </w:t>
            </w:r>
            <w:r>
              <w:rPr>
                <w:rFonts w:ascii="Book Antiqua" w:hAnsi="Book Antiqua"/>
                <w:bCs/>
              </w:rPr>
              <w:t>(</w:t>
            </w:r>
            <w:r w:rsidRPr="004A7E5C">
              <w:rPr>
                <w:rFonts w:ascii="Book Antiqua" w:hAnsi="Book Antiqua"/>
                <w:bCs/>
              </w:rPr>
              <w:t>7</w:t>
            </w:r>
            <w:r>
              <w:rPr>
                <w:rFonts w:ascii="Book Antiqua" w:hAnsi="Book Antiqua"/>
                <w:bCs/>
              </w:rPr>
              <w:t>)</w:t>
            </w:r>
            <w:r w:rsidRPr="004A7E5C">
              <w:rPr>
                <w:rFonts w:ascii="Book Antiqua" w:hAnsi="Book Antiqua"/>
                <w:bCs/>
              </w:rPr>
              <w:t xml:space="preserve"> years and these bays must be in </w:t>
            </w:r>
            <w:r>
              <w:rPr>
                <w:rFonts w:ascii="Book Antiqua" w:hAnsi="Book Antiqua"/>
                <w:bCs/>
              </w:rPr>
              <w:t xml:space="preserve">satisfactory </w:t>
            </w:r>
            <w:r w:rsidRPr="004A7E5C">
              <w:rPr>
                <w:rFonts w:ascii="Book Antiqua" w:hAnsi="Book Antiqua"/>
                <w:bCs/>
              </w:rPr>
              <w:t>operation</w:t>
            </w:r>
            <w:r>
              <w:rPr>
                <w:rFonts w:ascii="Book Antiqua" w:hAnsi="Book Antiqua"/>
                <w:bCs/>
              </w:rPr>
              <w:t xml:space="preserve"># </w:t>
            </w:r>
            <w:r w:rsidRPr="004A7E5C">
              <w:rPr>
                <w:rFonts w:ascii="Book Antiqua" w:hAnsi="Book Antiqua"/>
                <w:bCs/>
              </w:rPr>
              <w:t xml:space="preserve"> as on the </w:t>
            </w:r>
            <w:r w:rsidRPr="005E7E69">
              <w:rPr>
                <w:rFonts w:ascii="Book Antiqua" w:hAnsi="Book Antiqua"/>
                <w:bCs/>
              </w:rPr>
              <w:t>Originally scheduled last date of bid submission (soft copy)</w:t>
            </w:r>
            <w:r w:rsidRPr="00332717">
              <w:rPr>
                <w:rFonts w:ascii="Book Antiqua" w:hAnsi="Book Antiqua"/>
                <w:szCs w:val="28"/>
              </w:rPr>
              <w:t xml:space="preserve"> </w:t>
            </w:r>
            <w:r w:rsidRPr="0032551A">
              <w:rPr>
                <w:rFonts w:ascii="Book Antiqua" w:hAnsi="Book Antiqua"/>
                <w:bCs/>
              </w:rPr>
              <w:t xml:space="preserve">i.e. </w:t>
            </w:r>
            <w:r w:rsidR="009A692D">
              <w:rPr>
                <w:rFonts w:ascii="Book Antiqua" w:hAnsi="Book Antiqua"/>
                <w:bCs/>
              </w:rPr>
              <w:t xml:space="preserve">12/12/2025 </w:t>
            </w:r>
            <w:r w:rsidRPr="0032551A">
              <w:rPr>
                <w:rFonts w:ascii="Book Antiqua" w:hAnsi="Book Antiqua"/>
                <w:bCs/>
              </w:rPr>
              <w:t xml:space="preserve">(date to be inserted by CS  </w:t>
            </w:r>
            <w:proofErr w:type="spellStart"/>
            <w:r w:rsidRPr="0032551A">
              <w:rPr>
                <w:rFonts w:ascii="Book Antiqua" w:hAnsi="Book Antiqua"/>
                <w:bCs/>
              </w:rPr>
              <w:t>Deptt</w:t>
            </w:r>
            <w:proofErr w:type="spellEnd"/>
            <w:r w:rsidRPr="0032551A">
              <w:rPr>
                <w:rFonts w:ascii="Book Antiqua" w:hAnsi="Book Antiqua"/>
                <w:bCs/>
              </w:rPr>
              <w:t xml:space="preserve"> at the time of NIT)</w:t>
            </w:r>
            <w:r w:rsidRPr="00E2083F">
              <w:rPr>
                <w:rFonts w:ascii="Book Antiqua" w:hAnsi="Book Antiqua"/>
                <w:bCs/>
              </w:rPr>
              <w:t>.</w:t>
            </w:r>
          </w:p>
          <w:p w14:paraId="4103364E" w14:textId="77777777" w:rsidR="00C170AE" w:rsidRDefault="00C170AE" w:rsidP="00C170AE">
            <w:pPr>
              <w:ind w:left="65"/>
              <w:jc w:val="both"/>
              <w:rPr>
                <w:rFonts w:ascii="Book Antiqua" w:hAnsi="Book Antiqua"/>
                <w:bCs/>
                <w:i/>
                <w:sz w:val="22"/>
                <w:szCs w:val="22"/>
              </w:rPr>
            </w:pPr>
          </w:p>
          <w:p w14:paraId="33471A77" w14:textId="77777777" w:rsidR="00C170AE" w:rsidRDefault="00C170AE" w:rsidP="00C170AE">
            <w:pPr>
              <w:jc w:val="both"/>
              <w:rPr>
                <w:rFonts w:ascii="Book Antiqua" w:hAnsi="Book Antiqua"/>
                <w:bCs/>
              </w:rPr>
            </w:pPr>
            <w:r>
              <w:rPr>
                <w:rFonts w:ascii="Book Antiqua" w:hAnsi="Book Antiqua"/>
                <w:bCs/>
              </w:rPr>
              <w:t>Note-</w:t>
            </w:r>
            <w:proofErr w:type="gramStart"/>
            <w:r>
              <w:rPr>
                <w:rFonts w:ascii="Book Antiqua" w:hAnsi="Book Antiqua"/>
                <w:bCs/>
              </w:rPr>
              <w:t>1 :</w:t>
            </w:r>
            <w:r w:rsidRPr="00424151">
              <w:rPr>
                <w:rFonts w:ascii="Book Antiqua" w:hAnsi="Book Antiqua"/>
                <w:bCs/>
              </w:rPr>
              <w:t>In</w:t>
            </w:r>
            <w:proofErr w:type="gramEnd"/>
            <w:r w:rsidRPr="00424151">
              <w:rPr>
                <w:rFonts w:ascii="Book Antiqua" w:hAnsi="Book Antiqua"/>
                <w:bCs/>
              </w:rPr>
              <w:t xml:space="preserve"> case the bidder has executed the work under a contract that had been awarded on a Joint Venture wherein the bidder was one of the partners, the experience of the bidder shall be considered limited to the scope executed by the bidder as a </w:t>
            </w:r>
            <w:r w:rsidRPr="00424151">
              <w:rPr>
                <w:rFonts w:ascii="Book Antiqua" w:hAnsi="Book Antiqua"/>
                <w:bCs/>
              </w:rPr>
              <w:lastRenderedPageBreak/>
              <w:t>partner under the said contract</w:t>
            </w:r>
            <w:r>
              <w:rPr>
                <w:rFonts w:ascii="Book Antiqua" w:hAnsi="Book Antiqua"/>
                <w:bCs/>
              </w:rPr>
              <w:t>.</w:t>
            </w:r>
          </w:p>
          <w:p w14:paraId="49CF0FB0" w14:textId="77777777" w:rsidR="00C170AE" w:rsidRDefault="00C170AE" w:rsidP="00C170AE">
            <w:pPr>
              <w:jc w:val="both"/>
              <w:rPr>
                <w:rFonts w:ascii="Book Antiqua" w:hAnsi="Book Antiqua"/>
                <w:bCs/>
              </w:rPr>
            </w:pPr>
          </w:p>
          <w:p w14:paraId="27999F37" w14:textId="77777777" w:rsidR="00C170AE" w:rsidRDefault="00C170AE" w:rsidP="00C170AE">
            <w:pPr>
              <w:jc w:val="both"/>
              <w:rPr>
                <w:rFonts w:ascii="Book Antiqua" w:hAnsi="Book Antiqua" w:cs="Arial"/>
                <w:i/>
                <w:iCs/>
                <w:sz w:val="22"/>
                <w:szCs w:val="22"/>
              </w:rPr>
            </w:pPr>
            <w:r>
              <w:rPr>
                <w:rFonts w:ascii="Book Antiqua" w:hAnsi="Book Antiqua"/>
                <w:bCs/>
              </w:rPr>
              <w:t>Note-</w:t>
            </w:r>
            <w:proofErr w:type="gramStart"/>
            <w:r>
              <w:rPr>
                <w:rFonts w:ascii="Book Antiqua" w:hAnsi="Book Antiqua"/>
                <w:bCs/>
              </w:rPr>
              <w:t>2 (</w:t>
            </w:r>
            <w:r w:rsidRPr="00B75203">
              <w:rPr>
                <w:rFonts w:ascii="Book Antiqua" w:hAnsi="Book Antiqua" w:cs="Arial"/>
                <w:i/>
                <w:iCs/>
                <w:sz w:val="22"/>
                <w:szCs w:val="22"/>
              </w:rPr>
              <w:t>#</w:t>
            </w:r>
            <w:proofErr w:type="gramEnd"/>
            <w:r>
              <w:rPr>
                <w:rFonts w:ascii="Book Antiqua" w:hAnsi="Book Antiqua" w:cs="Arial"/>
                <w:i/>
                <w:iCs/>
                <w:sz w:val="22"/>
                <w:szCs w:val="22"/>
              </w:rPr>
              <w:t>):</w:t>
            </w:r>
            <w:r w:rsidRPr="00B75203">
              <w:rPr>
                <w:rFonts w:ascii="Book Antiqua" w:hAnsi="Book Antiqua" w:cs="Arial"/>
                <w:i/>
                <w:iCs/>
                <w:sz w:val="22"/>
                <w:szCs w:val="22"/>
              </w:rPr>
              <w:t xml:space="preserve"> Satisfactory operation means certificate issued by the Employer certifying the operation without any adverse remark.</w:t>
            </w:r>
          </w:p>
          <w:p w14:paraId="4B7DD75F" w14:textId="77777777" w:rsidR="00C170AE" w:rsidRDefault="00C170AE" w:rsidP="00C170AE">
            <w:pPr>
              <w:jc w:val="both"/>
              <w:rPr>
                <w:rFonts w:ascii="Book Antiqua" w:hAnsi="Book Antiqua" w:cs="Arial"/>
                <w:i/>
                <w:iCs/>
                <w:sz w:val="22"/>
                <w:szCs w:val="22"/>
              </w:rPr>
            </w:pPr>
          </w:p>
          <w:p w14:paraId="35BC41E9" w14:textId="77777777" w:rsidR="00C170AE" w:rsidRDefault="00C170AE" w:rsidP="00C170AE">
            <w:pPr>
              <w:jc w:val="both"/>
              <w:rPr>
                <w:rFonts w:ascii="Book Antiqua" w:hAnsi="Book Antiqua" w:cs="Arial"/>
                <w:i/>
                <w:iCs/>
                <w:sz w:val="22"/>
                <w:szCs w:val="22"/>
              </w:rPr>
            </w:pPr>
            <w:r>
              <w:rPr>
                <w:rFonts w:ascii="Book Antiqua" w:hAnsi="Book Antiqua"/>
                <w:bCs/>
              </w:rPr>
              <w:t>Note-3 (</w:t>
            </w:r>
            <w:r>
              <w:rPr>
                <w:rFonts w:ascii="Book Antiqua" w:hAnsi="Book Antiqua" w:cs="Arial"/>
                <w:i/>
                <w:iCs/>
                <w:sz w:val="22"/>
                <w:szCs w:val="22"/>
              </w:rPr>
              <w:t>^</w:t>
            </w:r>
            <w:proofErr w:type="gramStart"/>
            <w:r>
              <w:rPr>
                <w:rFonts w:ascii="Book Antiqua" w:hAnsi="Book Antiqua" w:cs="Arial"/>
                <w:i/>
                <w:iCs/>
                <w:sz w:val="22"/>
                <w:szCs w:val="22"/>
              </w:rPr>
              <w:t>) :</w:t>
            </w:r>
            <w:proofErr w:type="gramEnd"/>
            <w:r w:rsidRPr="00B75203">
              <w:rPr>
                <w:rFonts w:ascii="Book Antiqua" w:hAnsi="Book Antiqua" w:cs="Arial"/>
                <w:i/>
                <w:iCs/>
                <w:sz w:val="22"/>
                <w:szCs w:val="22"/>
              </w:rPr>
              <w:t xml:space="preserve"> </w:t>
            </w:r>
            <w:r>
              <w:rPr>
                <w:rFonts w:ascii="Book Antiqua" w:hAnsi="Book Antiqua" w:cs="Arial"/>
                <w:i/>
                <w:iCs/>
                <w:sz w:val="22"/>
                <w:szCs w:val="22"/>
              </w:rPr>
              <w:t>AIS means Air Insulated Substation</w:t>
            </w:r>
          </w:p>
          <w:p w14:paraId="1B7F0086" w14:textId="1A18B347" w:rsidR="00223DC1" w:rsidRDefault="007B0AFA" w:rsidP="003D7ED2">
            <w:pPr>
              <w:pStyle w:val="NormalWeb"/>
              <w:jc w:val="both"/>
              <w:rPr>
                <w:rFonts w:ascii="Book Antiqua" w:hAnsi="Book Antiqua" w:cs="Arial"/>
                <w:i/>
                <w:iCs/>
                <w:color w:val="000000"/>
              </w:rPr>
            </w:pPr>
            <w:r w:rsidRPr="007B0AFA">
              <w:rPr>
                <w:rFonts w:ascii="Book Antiqua" w:hAnsi="Book Antiqua" w:cs="Arial"/>
                <w:i/>
                <w:iCs/>
                <w:color w:val="000000"/>
              </w:rPr>
              <w:t xml:space="preserve">Note-4: In case the bidder is a holding company, the technical experience referred to in clause </w:t>
            </w:r>
            <w:r w:rsidR="007111B2">
              <w:rPr>
                <w:rFonts w:ascii="Book Antiqua" w:hAnsi="Book Antiqua" w:cs="Arial"/>
                <w:i/>
                <w:iCs/>
                <w:color w:val="000000"/>
              </w:rPr>
              <w:t>2</w:t>
            </w:r>
            <w:r w:rsidRPr="007B0AFA">
              <w:rPr>
                <w:rFonts w:ascii="Book Antiqua" w:hAnsi="Book Antiqua" w:cs="Arial"/>
                <w:i/>
                <w:iCs/>
                <w:color w:val="000000"/>
              </w:rPr>
              <w:t xml:space="preserve">.1 shall be of that holding company only (i.e. excluding its subsidiary/group companies). In case the bidder is a subsidiary of a holding company, the technical experience referred to in clause </w:t>
            </w:r>
            <w:r w:rsidR="007111B2">
              <w:rPr>
                <w:rFonts w:ascii="Book Antiqua" w:hAnsi="Book Antiqua" w:cs="Arial"/>
                <w:i/>
                <w:iCs/>
                <w:color w:val="000000"/>
              </w:rPr>
              <w:t>2</w:t>
            </w:r>
            <w:r w:rsidRPr="007B0AFA">
              <w:rPr>
                <w:rFonts w:ascii="Book Antiqua" w:hAnsi="Book Antiqua" w:cs="Arial"/>
                <w:i/>
                <w:iCs/>
                <w:color w:val="000000"/>
              </w:rPr>
              <w:t>.1 shall be of that subsidiary company only (i.e. excluding its holding company).</w:t>
            </w:r>
          </w:p>
          <w:p w14:paraId="1AB2C77B" w14:textId="21C026B5" w:rsidR="003D7ED2" w:rsidRPr="003D7ED2" w:rsidRDefault="003D7ED2" w:rsidP="003D7ED2">
            <w:pPr>
              <w:pStyle w:val="NormalWeb"/>
              <w:jc w:val="both"/>
              <w:rPr>
                <w:rFonts w:ascii="Book Antiqua" w:hAnsi="Book Antiqua" w:cs="Arial"/>
                <w:color w:val="000000"/>
              </w:rPr>
            </w:pPr>
          </w:p>
        </w:tc>
      </w:tr>
      <w:tr w:rsidR="00C56D46" w14:paraId="6FF9F945" w14:textId="77777777" w:rsidTr="001E1DC6">
        <w:tc>
          <w:tcPr>
            <w:tcW w:w="9464" w:type="dxa"/>
          </w:tcPr>
          <w:p w14:paraId="30AC013D" w14:textId="36019EDC" w:rsidR="00C56D46" w:rsidRPr="00223DC1" w:rsidRDefault="003D7ED2" w:rsidP="003D7ED2">
            <w:pPr>
              <w:pStyle w:val="ListParagraph"/>
              <w:numPr>
                <w:ilvl w:val="0"/>
                <w:numId w:val="43"/>
              </w:numPr>
              <w:suppressAutoHyphens w:val="0"/>
              <w:spacing w:after="200" w:line="276" w:lineRule="auto"/>
              <w:contextualSpacing/>
              <w:jc w:val="both"/>
              <w:rPr>
                <w:rFonts w:ascii="Book Antiqua" w:hAnsi="Book Antiqua" w:cs="Arial"/>
                <w:b/>
                <w:bCs/>
                <w:color w:val="000000"/>
              </w:rPr>
            </w:pPr>
            <w:r>
              <w:rPr>
                <w:rFonts w:ascii="Book Antiqua" w:hAnsi="Book Antiqua" w:cs="Arial"/>
                <w:b/>
                <w:bCs/>
              </w:rPr>
              <w:lastRenderedPageBreak/>
              <w:t xml:space="preserve"> </w:t>
            </w:r>
            <w:r w:rsidR="00C56D46" w:rsidRPr="008956F8">
              <w:rPr>
                <w:rFonts w:ascii="Book Antiqua" w:hAnsi="Book Antiqua" w:cs="Arial"/>
                <w:b/>
                <w:bCs/>
              </w:rPr>
              <w:t>FINANCIAL POSITION</w:t>
            </w:r>
          </w:p>
          <w:p w14:paraId="3DDFE7AE" w14:textId="51C7CDA2" w:rsidR="00FC5769" w:rsidRDefault="00FC5769" w:rsidP="00FC5769">
            <w:pPr>
              <w:pStyle w:val="ListParagraph"/>
              <w:numPr>
                <w:ilvl w:val="1"/>
                <w:numId w:val="43"/>
              </w:numPr>
              <w:ind w:left="567" w:hanging="567"/>
              <w:contextualSpacing/>
              <w:jc w:val="both"/>
              <w:rPr>
                <w:rFonts w:ascii="Book Antiqua" w:hAnsi="Book Antiqua" w:cs="Arial"/>
                <w:color w:val="000000"/>
              </w:rPr>
            </w:pPr>
            <w:proofErr w:type="gramStart"/>
            <w:r w:rsidRPr="00FC5769">
              <w:rPr>
                <w:rFonts w:ascii="Book Antiqua" w:hAnsi="Book Antiqua" w:cs="Arial"/>
                <w:color w:val="000000"/>
              </w:rPr>
              <w:t>For the purpose of</w:t>
            </w:r>
            <w:proofErr w:type="gramEnd"/>
            <w:r w:rsidRPr="00FC5769">
              <w:rPr>
                <w:rFonts w:ascii="Book Antiqua" w:hAnsi="Book Antiqua" w:cs="Arial"/>
                <w:color w:val="000000"/>
              </w:rPr>
              <w:t xml:space="preserve"> this </w:t>
            </w:r>
            <w:proofErr w:type="gramStart"/>
            <w:r w:rsidRPr="00FC5769">
              <w:rPr>
                <w:rFonts w:ascii="Book Antiqua" w:hAnsi="Book Antiqua" w:cs="Arial"/>
                <w:color w:val="000000"/>
              </w:rPr>
              <w:t>particular bid</w:t>
            </w:r>
            <w:proofErr w:type="gramEnd"/>
            <w:r w:rsidRPr="00FC5769">
              <w:rPr>
                <w:rFonts w:ascii="Book Antiqua" w:hAnsi="Book Antiqua" w:cs="Arial"/>
                <w:color w:val="000000"/>
              </w:rPr>
              <w:t xml:space="preserve">, bidder must meet the following minimum criteria: </w:t>
            </w:r>
          </w:p>
          <w:p w14:paraId="5FEEE850" w14:textId="25290DF4" w:rsidR="0089211C" w:rsidRPr="0089211C" w:rsidRDefault="0089211C" w:rsidP="00FD7168">
            <w:pPr>
              <w:pStyle w:val="ListParagraph"/>
              <w:ind w:left="0"/>
              <w:contextualSpacing/>
              <w:jc w:val="both"/>
              <w:rPr>
                <w:rFonts w:ascii="Book Antiqua" w:hAnsi="Book Antiqua" w:cs="Arial"/>
                <w:color w:val="000000"/>
              </w:rPr>
            </w:pPr>
          </w:p>
          <w:p w14:paraId="6B532651" w14:textId="3B609EFF" w:rsidR="0089211C" w:rsidRDefault="0089211C" w:rsidP="00FD7168">
            <w:pPr>
              <w:pStyle w:val="ListParagraph"/>
              <w:numPr>
                <w:ilvl w:val="0"/>
                <w:numId w:val="38"/>
              </w:numPr>
              <w:contextualSpacing/>
              <w:jc w:val="both"/>
              <w:rPr>
                <w:rFonts w:ascii="Book Antiqua" w:hAnsi="Book Antiqua" w:cs="Arial"/>
                <w:color w:val="000000"/>
              </w:rPr>
            </w:pPr>
            <w:r w:rsidRPr="0089211C">
              <w:rPr>
                <w:rFonts w:ascii="Book Antiqua" w:hAnsi="Book Antiqua" w:cs="Arial"/>
                <w:color w:val="000000"/>
              </w:rPr>
              <w:t>Net Worth for last 3 financial years should be positive.</w:t>
            </w:r>
          </w:p>
          <w:p w14:paraId="63971A22" w14:textId="77777777" w:rsidR="003D0968" w:rsidRDefault="003D0968" w:rsidP="00FD7168">
            <w:pPr>
              <w:pStyle w:val="ListParagraph"/>
              <w:contextualSpacing/>
              <w:jc w:val="both"/>
              <w:rPr>
                <w:rFonts w:ascii="Book Antiqua" w:hAnsi="Book Antiqua" w:cs="Arial"/>
                <w:color w:val="000000"/>
              </w:rPr>
            </w:pPr>
          </w:p>
          <w:p w14:paraId="23648E3E" w14:textId="490E757E" w:rsidR="003D0968" w:rsidRDefault="00BD10AE" w:rsidP="00BD10AE">
            <w:pPr>
              <w:pStyle w:val="ListParagraph"/>
              <w:numPr>
                <w:ilvl w:val="0"/>
                <w:numId w:val="38"/>
              </w:numPr>
              <w:contextualSpacing/>
              <w:jc w:val="both"/>
              <w:rPr>
                <w:rFonts w:ascii="Book Antiqua" w:hAnsi="Book Antiqua" w:cs="Arial"/>
                <w:color w:val="000000"/>
              </w:rPr>
            </w:pPr>
            <w:r w:rsidRPr="00BD10AE">
              <w:rPr>
                <w:rFonts w:ascii="Book Antiqua" w:hAnsi="Book Antiqua" w:cs="Arial"/>
                <w:color w:val="000000"/>
              </w:rPr>
              <w:t xml:space="preserve">Minimum Average Annual Turnover* (MAAT) of the bidder for best three years i.e. 36 months out of last five financial years as annualized should be not less than </w:t>
            </w:r>
            <w:r w:rsidRPr="003E7916">
              <w:rPr>
                <w:b/>
                <w:bCs/>
                <w:color w:val="000000"/>
              </w:rPr>
              <w:t>₹</w:t>
            </w:r>
            <w:r w:rsidRPr="003E7916">
              <w:rPr>
                <w:rFonts w:ascii="Book Antiqua" w:hAnsi="Book Antiqua" w:cs="Arial"/>
                <w:b/>
                <w:bCs/>
                <w:color w:val="000000"/>
              </w:rPr>
              <w:t xml:space="preserve"> </w:t>
            </w:r>
            <w:proofErr w:type="gramStart"/>
            <w:r w:rsidR="00CB5CF9">
              <w:rPr>
                <w:rFonts w:ascii="Book Antiqua" w:hAnsi="Book Antiqua" w:cs="Arial"/>
                <w:b/>
                <w:bCs/>
                <w:color w:val="000000"/>
              </w:rPr>
              <w:t xml:space="preserve">22.58 </w:t>
            </w:r>
            <w:r w:rsidRPr="003E7916">
              <w:rPr>
                <w:rFonts w:ascii="Book Antiqua" w:hAnsi="Book Antiqua" w:cs="Arial"/>
                <w:b/>
                <w:bCs/>
                <w:color w:val="000000"/>
              </w:rPr>
              <w:t xml:space="preserve"> </w:t>
            </w:r>
            <w:r w:rsidR="00CB5CF9">
              <w:rPr>
                <w:rFonts w:ascii="Book Antiqua" w:hAnsi="Book Antiqua" w:cs="Arial"/>
                <w:b/>
                <w:bCs/>
                <w:color w:val="000000"/>
              </w:rPr>
              <w:t>Crore</w:t>
            </w:r>
            <w:proofErr w:type="gramEnd"/>
            <w:r w:rsidRPr="00BD10AE">
              <w:rPr>
                <w:rFonts w:ascii="Book Antiqua" w:hAnsi="Book Antiqua" w:cs="Arial"/>
                <w:color w:val="000000"/>
              </w:rPr>
              <w:t>.</w:t>
            </w:r>
          </w:p>
          <w:p w14:paraId="5F53E624" w14:textId="77777777" w:rsidR="00BD10AE" w:rsidRPr="0089211C" w:rsidRDefault="00BD10AE" w:rsidP="00BD10AE">
            <w:pPr>
              <w:pStyle w:val="ListParagraph"/>
              <w:ind w:left="0"/>
              <w:contextualSpacing/>
              <w:jc w:val="both"/>
              <w:rPr>
                <w:rFonts w:ascii="Book Antiqua" w:hAnsi="Book Antiqua" w:cs="Arial"/>
                <w:color w:val="000000"/>
              </w:rPr>
            </w:pPr>
          </w:p>
          <w:p w14:paraId="2E7C4E7F" w14:textId="77777777" w:rsidR="0089211C" w:rsidRPr="0081178F" w:rsidRDefault="0089211C" w:rsidP="00FD7168">
            <w:pPr>
              <w:pStyle w:val="ListParagraph"/>
              <w:ind w:left="360"/>
              <w:contextualSpacing/>
              <w:jc w:val="both"/>
              <w:rPr>
                <w:rFonts w:ascii="Book Antiqua" w:hAnsi="Book Antiqua" w:cs="Arial"/>
                <w:i/>
                <w:iCs/>
                <w:color w:val="000000"/>
              </w:rPr>
            </w:pPr>
            <w:r w:rsidRPr="0081178F">
              <w:rPr>
                <w:rFonts w:ascii="Book Antiqua" w:hAnsi="Book Antiqua" w:cs="Arial"/>
                <w:i/>
                <w:iCs/>
                <w:color w:val="000000"/>
              </w:rPr>
              <w:t>* Note- “Annual gross revenue from operations/gross operating income as incorporated in the profit &amp; loss account excluding other operative income/other income”.</w:t>
            </w:r>
          </w:p>
          <w:p w14:paraId="71DC3221" w14:textId="77777777" w:rsidR="0089211C" w:rsidRPr="0089211C" w:rsidRDefault="0089211C" w:rsidP="00FD7168">
            <w:pPr>
              <w:pStyle w:val="ListParagraph"/>
              <w:ind w:left="360"/>
              <w:contextualSpacing/>
              <w:jc w:val="both"/>
              <w:rPr>
                <w:rFonts w:ascii="Book Antiqua" w:hAnsi="Book Antiqua" w:cs="Arial"/>
                <w:color w:val="000000"/>
              </w:rPr>
            </w:pPr>
          </w:p>
          <w:p w14:paraId="684985D8" w14:textId="1B7ADB28" w:rsidR="00957E26" w:rsidRDefault="00EE17E4" w:rsidP="00EE17E4">
            <w:pPr>
              <w:pStyle w:val="ListParagraph"/>
              <w:numPr>
                <w:ilvl w:val="0"/>
                <w:numId w:val="38"/>
              </w:numPr>
              <w:contextualSpacing/>
              <w:jc w:val="both"/>
              <w:rPr>
                <w:rFonts w:ascii="Book Antiqua" w:hAnsi="Book Antiqua" w:cs="Arial"/>
                <w:color w:val="000000"/>
              </w:rPr>
            </w:pPr>
            <w:r w:rsidRPr="00EE17E4">
              <w:rPr>
                <w:rFonts w:ascii="Book Antiqua" w:hAnsi="Book Antiqua" w:cs="Arial"/>
                <w:color w:val="000000"/>
              </w:rPr>
              <w:t xml:space="preserve">Bidder shall have Liquid Assets (LA) and/or evidence of access </w:t>
            </w:r>
            <w:proofErr w:type="gramStart"/>
            <w:r w:rsidRPr="00EE17E4">
              <w:rPr>
                <w:rFonts w:ascii="Book Antiqua" w:hAnsi="Book Antiqua" w:cs="Arial"/>
                <w:color w:val="000000"/>
              </w:rPr>
              <w:t>to</w:t>
            </w:r>
            <w:proofErr w:type="gramEnd"/>
            <w:r w:rsidRPr="00EE17E4">
              <w:rPr>
                <w:rFonts w:ascii="Book Antiqua" w:hAnsi="Book Antiqua" w:cs="Arial"/>
                <w:color w:val="000000"/>
              </w:rPr>
              <w:t xml:space="preserve"> or availability of credit facilities should not be less than </w:t>
            </w:r>
            <w:r w:rsidRPr="003E7916">
              <w:rPr>
                <w:b/>
                <w:bCs/>
                <w:color w:val="000000"/>
              </w:rPr>
              <w:t>₹</w:t>
            </w:r>
            <w:r w:rsidRPr="003E7916">
              <w:rPr>
                <w:rFonts w:ascii="Book Antiqua" w:hAnsi="Book Antiqua" w:cs="Arial"/>
                <w:b/>
                <w:bCs/>
                <w:color w:val="000000"/>
              </w:rPr>
              <w:t xml:space="preserve"> </w:t>
            </w:r>
            <w:r w:rsidR="00CB5CF9">
              <w:rPr>
                <w:rFonts w:ascii="Book Antiqua" w:hAnsi="Book Antiqua" w:cs="Arial"/>
                <w:b/>
                <w:bCs/>
                <w:color w:val="000000"/>
              </w:rPr>
              <w:t>3.76</w:t>
            </w:r>
            <w:r w:rsidRPr="003E7916">
              <w:rPr>
                <w:rFonts w:ascii="Book Antiqua" w:hAnsi="Book Antiqua" w:cs="Arial"/>
                <w:b/>
                <w:bCs/>
                <w:color w:val="000000"/>
              </w:rPr>
              <w:t xml:space="preserve"> </w:t>
            </w:r>
            <w:r w:rsidR="00CB5CF9">
              <w:rPr>
                <w:rFonts w:ascii="Book Antiqua" w:hAnsi="Book Antiqua" w:cs="Arial"/>
                <w:b/>
                <w:bCs/>
                <w:color w:val="000000"/>
              </w:rPr>
              <w:t>Crore</w:t>
            </w:r>
            <w:r w:rsidRPr="003E7916">
              <w:rPr>
                <w:rFonts w:ascii="Book Antiqua" w:hAnsi="Book Antiqua" w:cs="Arial"/>
                <w:b/>
                <w:bCs/>
                <w:color w:val="000000"/>
              </w:rPr>
              <w:t>.</w:t>
            </w:r>
            <w:r w:rsidRPr="00EE17E4">
              <w:rPr>
                <w:rFonts w:ascii="Book Antiqua" w:hAnsi="Book Antiqua" w:cs="Arial"/>
                <w:color w:val="000000"/>
              </w:rPr>
              <w:t xml:space="preserve"> </w:t>
            </w:r>
          </w:p>
          <w:p w14:paraId="4C88BFC5" w14:textId="77777777" w:rsidR="00EE17E4" w:rsidRDefault="00EE17E4" w:rsidP="00EE17E4">
            <w:pPr>
              <w:pStyle w:val="ListParagraph"/>
              <w:contextualSpacing/>
              <w:jc w:val="both"/>
              <w:rPr>
                <w:rFonts w:ascii="Book Antiqua" w:hAnsi="Book Antiqua" w:cs="Arial"/>
                <w:color w:val="000000"/>
              </w:rPr>
            </w:pPr>
          </w:p>
          <w:p w14:paraId="5D21CEB1" w14:textId="3B4E78C4" w:rsidR="0089211C" w:rsidRPr="0081178F" w:rsidRDefault="0089211C" w:rsidP="00D10914">
            <w:pPr>
              <w:pStyle w:val="ListParagraph"/>
              <w:ind w:left="0"/>
              <w:contextualSpacing/>
              <w:jc w:val="both"/>
              <w:rPr>
                <w:rFonts w:ascii="Book Antiqua" w:hAnsi="Book Antiqua" w:cs="Arial"/>
                <w:i/>
                <w:iCs/>
                <w:color w:val="000000"/>
              </w:rPr>
            </w:pPr>
            <w:r w:rsidRPr="0081178F">
              <w:rPr>
                <w:rFonts w:ascii="Book Antiqua" w:hAnsi="Book Antiqua" w:cs="Arial"/>
                <w:i/>
                <w:iCs/>
                <w:color w:val="000000"/>
              </w:rPr>
              <w:t xml:space="preserve">Note 1: -In case a bidder is a holding company, the Financial Position criteria referred to in clause </w:t>
            </w:r>
            <w:r w:rsidR="00B718EF">
              <w:rPr>
                <w:rFonts w:ascii="Book Antiqua" w:hAnsi="Book Antiqua" w:cs="Arial"/>
                <w:i/>
                <w:iCs/>
                <w:color w:val="000000"/>
              </w:rPr>
              <w:t>3.1</w:t>
            </w:r>
            <w:r w:rsidRPr="0081178F">
              <w:rPr>
                <w:rFonts w:ascii="Book Antiqua" w:hAnsi="Book Antiqua" w:cs="Arial"/>
                <w:i/>
                <w:iCs/>
                <w:color w:val="000000"/>
              </w:rPr>
              <w:t xml:space="preserve"> above shall be that of holding company only (i.e. excluding its subsidiary / group companies). In case the bidder is a subsidiary of a holding company, the Financial Position criteria referred to in clause </w:t>
            </w:r>
            <w:r w:rsidR="00B718EF">
              <w:rPr>
                <w:rFonts w:ascii="Book Antiqua" w:hAnsi="Book Antiqua" w:cs="Arial"/>
                <w:i/>
                <w:iCs/>
                <w:color w:val="000000"/>
              </w:rPr>
              <w:t>3.1</w:t>
            </w:r>
            <w:r w:rsidRPr="0081178F">
              <w:rPr>
                <w:rFonts w:ascii="Book Antiqua" w:hAnsi="Book Antiqua" w:cs="Arial"/>
                <w:i/>
                <w:iCs/>
                <w:color w:val="000000"/>
              </w:rPr>
              <w:t xml:space="preserve"> above shall be that of subsidiary company only (i.e. excluding its holding company).</w:t>
            </w:r>
          </w:p>
          <w:p w14:paraId="750333AA" w14:textId="77777777" w:rsidR="0089211C" w:rsidRPr="0081178F" w:rsidRDefault="0089211C" w:rsidP="00FD7168">
            <w:pPr>
              <w:pStyle w:val="ListParagraph"/>
              <w:ind w:left="360"/>
              <w:contextualSpacing/>
              <w:jc w:val="both"/>
              <w:rPr>
                <w:rFonts w:ascii="Book Antiqua" w:hAnsi="Book Antiqua" w:cs="Arial"/>
                <w:i/>
                <w:iCs/>
                <w:color w:val="000000"/>
              </w:rPr>
            </w:pPr>
          </w:p>
          <w:p w14:paraId="16E1F905" w14:textId="77777777" w:rsidR="0089211C" w:rsidRPr="0081178F" w:rsidRDefault="0089211C" w:rsidP="00D10914">
            <w:pPr>
              <w:pStyle w:val="ListParagraph"/>
              <w:ind w:left="0"/>
              <w:contextualSpacing/>
              <w:jc w:val="both"/>
              <w:rPr>
                <w:rFonts w:ascii="Book Antiqua" w:hAnsi="Book Antiqua" w:cs="Arial"/>
                <w:i/>
                <w:iCs/>
                <w:color w:val="000000"/>
              </w:rPr>
            </w:pPr>
            <w:r w:rsidRPr="0081178F">
              <w:rPr>
                <w:rFonts w:ascii="Book Antiqua" w:hAnsi="Book Antiqua" w:cs="Arial"/>
                <w:i/>
                <w:iCs/>
                <w:color w:val="000000"/>
              </w:rPr>
              <w:t>Note 2: - Relaxation for Start-Ups^^/ MSEs</w:t>
            </w:r>
          </w:p>
          <w:p w14:paraId="761AFCD2" w14:textId="77777777" w:rsidR="0089211C" w:rsidRPr="0081178F" w:rsidRDefault="0089211C" w:rsidP="002D24F6">
            <w:pPr>
              <w:pStyle w:val="ListParagraph"/>
              <w:ind w:left="360"/>
              <w:contextualSpacing/>
              <w:jc w:val="both"/>
              <w:rPr>
                <w:rFonts w:ascii="Book Antiqua" w:hAnsi="Book Antiqua" w:cs="Arial"/>
                <w:i/>
                <w:iCs/>
                <w:color w:val="000000"/>
              </w:rPr>
            </w:pPr>
          </w:p>
          <w:p w14:paraId="6EE63253" w14:textId="37A36D8E" w:rsidR="00E72517" w:rsidRDefault="00D10914" w:rsidP="002D24F6">
            <w:pPr>
              <w:jc w:val="both"/>
              <w:rPr>
                <w:rFonts w:ascii="Book Antiqua" w:hAnsi="Book Antiqua" w:cs="Arial"/>
                <w:i/>
                <w:iCs/>
                <w:color w:val="000000"/>
              </w:rPr>
            </w:pPr>
            <w:r w:rsidRPr="00D10914">
              <w:rPr>
                <w:rFonts w:ascii="Book Antiqua" w:hAnsi="Book Antiqua" w:cs="Arial"/>
                <w:i/>
                <w:iCs/>
                <w:color w:val="000000"/>
              </w:rPr>
              <w:t>Start-Ups^^/ MSEs^, meeting the specified requirements at Para 3.1 (a) above in Financial Position and meeting the specified requirements at Para 2.0 (a) above in Technical Experience shall also be considered qualified if they meet Eighty (80) % of the requirement specified at Para 3.1 (b) &amp; 3.</w:t>
            </w:r>
            <w:r w:rsidR="00B42A3E">
              <w:rPr>
                <w:rFonts w:ascii="Book Antiqua" w:hAnsi="Book Antiqua" w:cs="Arial"/>
                <w:i/>
                <w:iCs/>
                <w:color w:val="000000"/>
              </w:rPr>
              <w:t>1</w:t>
            </w:r>
            <w:r w:rsidRPr="00D10914">
              <w:rPr>
                <w:rFonts w:ascii="Book Antiqua" w:hAnsi="Book Antiqua" w:cs="Arial"/>
                <w:i/>
                <w:iCs/>
                <w:color w:val="000000"/>
              </w:rPr>
              <w:t xml:space="preserve"> (c) above in Financial Position.</w:t>
            </w:r>
          </w:p>
          <w:p w14:paraId="71C3A55B" w14:textId="77777777" w:rsidR="00D10914" w:rsidRPr="0081178F" w:rsidRDefault="00D10914" w:rsidP="002D24F6">
            <w:pPr>
              <w:jc w:val="both"/>
              <w:rPr>
                <w:rFonts w:ascii="Book Antiqua" w:hAnsi="Book Antiqua" w:cs="Arial"/>
                <w:i/>
                <w:iCs/>
                <w:color w:val="000000"/>
              </w:rPr>
            </w:pPr>
          </w:p>
          <w:p w14:paraId="6837AB6A" w14:textId="048D0212" w:rsidR="00E72517" w:rsidRPr="0081178F" w:rsidRDefault="00E72517" w:rsidP="002D24F6">
            <w:pPr>
              <w:jc w:val="both"/>
              <w:rPr>
                <w:rFonts w:ascii="Book Antiqua" w:hAnsi="Book Antiqua" w:cs="Arial"/>
                <w:i/>
                <w:iCs/>
                <w:color w:val="000000"/>
                <w:lang w:val="en-IN"/>
              </w:rPr>
            </w:pPr>
            <w:r w:rsidRPr="0081178F">
              <w:rPr>
                <w:rFonts w:ascii="Book Antiqua" w:hAnsi="Book Antiqua" w:cs="Arial"/>
                <w:i/>
                <w:iCs/>
                <w:color w:val="000000"/>
                <w:lang w:val="en-IN"/>
              </w:rPr>
              <w:t>^^Start-Ups as defined by DPIIT, applicable as on the Originally scheduled last</w:t>
            </w:r>
            <w:r w:rsidR="003752AA" w:rsidRPr="0081178F">
              <w:rPr>
                <w:rFonts w:ascii="Book Antiqua" w:hAnsi="Book Antiqua" w:cs="Arial"/>
                <w:i/>
                <w:iCs/>
                <w:color w:val="000000"/>
                <w:lang w:val="en-IN"/>
              </w:rPr>
              <w:t xml:space="preserve"> </w:t>
            </w:r>
            <w:r w:rsidRPr="0081178F">
              <w:rPr>
                <w:rFonts w:ascii="Book Antiqua" w:hAnsi="Book Antiqua" w:cs="Arial"/>
                <w:i/>
                <w:iCs/>
                <w:color w:val="000000"/>
                <w:lang w:val="en-IN"/>
              </w:rPr>
              <w:t>date of bid submission (soft copy)</w:t>
            </w:r>
          </w:p>
          <w:p w14:paraId="29E42018" w14:textId="77777777" w:rsidR="002D24F6" w:rsidRPr="0081178F" w:rsidRDefault="002D24F6" w:rsidP="002D24F6">
            <w:pPr>
              <w:jc w:val="both"/>
              <w:rPr>
                <w:rFonts w:ascii="Book Antiqua" w:hAnsi="Book Antiqua" w:cs="Arial"/>
                <w:i/>
                <w:iCs/>
                <w:color w:val="000000"/>
                <w:lang w:val="en-IN"/>
              </w:rPr>
            </w:pPr>
          </w:p>
          <w:p w14:paraId="3EFB823D" w14:textId="088340B3" w:rsidR="00E72517" w:rsidRPr="0081178F" w:rsidRDefault="00E72517" w:rsidP="002D24F6">
            <w:pPr>
              <w:jc w:val="both"/>
              <w:rPr>
                <w:rFonts w:ascii="Book Antiqua" w:hAnsi="Book Antiqua" w:cs="Arial"/>
                <w:i/>
                <w:iCs/>
                <w:color w:val="000000"/>
                <w:lang w:val="en-IN"/>
              </w:rPr>
            </w:pPr>
            <w:r w:rsidRPr="0081178F">
              <w:rPr>
                <w:rFonts w:ascii="Book Antiqua" w:hAnsi="Book Antiqua" w:cs="Arial"/>
                <w:i/>
                <w:iCs/>
                <w:color w:val="000000"/>
                <w:lang w:val="en-IN"/>
              </w:rPr>
              <w:t>^ MSE as defined in Public Procurement Policy for Micro and Small Enterprises (MSEs)</w:t>
            </w:r>
            <w:r w:rsidR="002D24F6" w:rsidRPr="0081178F">
              <w:rPr>
                <w:rFonts w:ascii="Book Antiqua" w:hAnsi="Book Antiqua" w:cs="Arial"/>
                <w:i/>
                <w:iCs/>
                <w:color w:val="000000"/>
                <w:lang w:val="en-IN"/>
              </w:rPr>
              <w:t xml:space="preserve"> </w:t>
            </w:r>
            <w:r w:rsidRPr="0081178F">
              <w:rPr>
                <w:rFonts w:ascii="Book Antiqua" w:hAnsi="Book Antiqua" w:cs="Arial"/>
                <w:i/>
                <w:iCs/>
                <w:color w:val="000000"/>
                <w:lang w:val="en-IN"/>
              </w:rPr>
              <w:t>Order, 2012 dated 23.03.2012 issued by Ministry of Micro, Small &amp; Medium Enterprises</w:t>
            </w:r>
          </w:p>
          <w:p w14:paraId="0DA8067F" w14:textId="51C03E24" w:rsidR="00E72517" w:rsidRPr="0081178F" w:rsidRDefault="00E72517" w:rsidP="002D24F6">
            <w:pPr>
              <w:jc w:val="both"/>
              <w:rPr>
                <w:rFonts w:ascii="Book Antiqua" w:hAnsi="Book Antiqua" w:cs="Arial"/>
                <w:i/>
                <w:iCs/>
                <w:color w:val="000000"/>
              </w:rPr>
            </w:pPr>
            <w:r w:rsidRPr="0081178F">
              <w:rPr>
                <w:rFonts w:ascii="Book Antiqua" w:hAnsi="Book Antiqua" w:cs="Arial"/>
                <w:i/>
                <w:iCs/>
                <w:color w:val="000000"/>
                <w:lang w:val="en-IN"/>
              </w:rPr>
              <w:lastRenderedPageBreak/>
              <w:t>and its subsequent Orders/Notifications issued by concerned Ministry.</w:t>
            </w:r>
          </w:p>
          <w:p w14:paraId="042DB299" w14:textId="77777777" w:rsidR="0089211C" w:rsidRDefault="0089211C" w:rsidP="00FD7168">
            <w:pPr>
              <w:jc w:val="both"/>
              <w:rPr>
                <w:rFonts w:ascii="Book Antiqua" w:hAnsi="Book Antiqua" w:cs="Arial"/>
                <w:color w:val="000000"/>
                <w:lang w:bidi="hi-IN"/>
              </w:rPr>
            </w:pPr>
          </w:p>
          <w:p w14:paraId="7740CAFF" w14:textId="77777777" w:rsidR="00A613BD" w:rsidRDefault="00A613BD" w:rsidP="00FD7168">
            <w:pPr>
              <w:jc w:val="both"/>
              <w:rPr>
                <w:rFonts w:ascii="Book Antiqua" w:hAnsi="Book Antiqua" w:cs="Arial"/>
                <w:color w:val="000000"/>
                <w:lang w:bidi="hi-IN"/>
              </w:rPr>
            </w:pPr>
          </w:p>
          <w:p w14:paraId="3E189EF1" w14:textId="695AB48A" w:rsidR="0089211C" w:rsidRPr="0089211C" w:rsidRDefault="00F20CD8" w:rsidP="00FD7168">
            <w:pPr>
              <w:jc w:val="both"/>
              <w:rPr>
                <w:rFonts w:ascii="Book Antiqua" w:hAnsi="Book Antiqua" w:cs="Arial"/>
                <w:color w:val="000000"/>
                <w:lang w:bidi="hi-IN"/>
              </w:rPr>
            </w:pPr>
            <w:r>
              <w:rPr>
                <w:rFonts w:ascii="Book Antiqua" w:hAnsi="Book Antiqua" w:cs="Arial"/>
                <w:color w:val="000000"/>
                <w:lang w:bidi="hi-IN"/>
              </w:rPr>
              <w:t>4.0</w:t>
            </w:r>
            <w:r w:rsidR="00C56D46" w:rsidRPr="00C56D46">
              <w:rPr>
                <w:rFonts w:ascii="Book Antiqua" w:hAnsi="Book Antiqua" w:cs="Arial"/>
                <w:color w:val="000000"/>
                <w:lang w:bidi="hi-IN"/>
              </w:rPr>
              <w:t xml:space="preserve"> </w:t>
            </w:r>
            <w:r w:rsidR="00C56D46" w:rsidRPr="00C56D46">
              <w:rPr>
                <w:rFonts w:ascii="Book Antiqua" w:hAnsi="Book Antiqua" w:cs="Arial"/>
                <w:b/>
                <w:bCs/>
                <w:color w:val="000000"/>
                <w:lang w:bidi="hi-IN"/>
              </w:rPr>
              <w:t>JOINT VENTURE BIDS</w:t>
            </w:r>
            <w:r w:rsidR="00C56D46" w:rsidRPr="00C56D46">
              <w:rPr>
                <w:rFonts w:ascii="Book Antiqua" w:hAnsi="Book Antiqua" w:cs="Arial"/>
                <w:color w:val="000000"/>
                <w:lang w:bidi="hi-IN"/>
              </w:rPr>
              <w:cr/>
            </w:r>
            <w:r w:rsidR="00C56D46" w:rsidRPr="00C56D46">
              <w:rPr>
                <w:rFonts w:ascii="Book Antiqua" w:hAnsi="Book Antiqua" w:cs="Arial"/>
                <w:color w:val="000000"/>
                <w:lang w:bidi="hi-IN"/>
              </w:rPr>
              <w:cr/>
            </w:r>
            <w:bookmarkStart w:id="1" w:name="_Hlk200809056"/>
            <w:r w:rsidR="00482287">
              <w:rPr>
                <w:rFonts w:ascii="Book Antiqua" w:hAnsi="Book Antiqua" w:cs="Arial"/>
                <w:color w:val="000000"/>
                <w:lang w:bidi="hi-IN"/>
              </w:rPr>
              <w:t>4.1</w:t>
            </w:r>
            <w:r w:rsidR="008871C7">
              <w:rPr>
                <w:rFonts w:ascii="Book Antiqua" w:hAnsi="Book Antiqua" w:cs="Arial"/>
                <w:color w:val="000000"/>
                <w:lang w:bidi="hi-IN"/>
              </w:rPr>
              <w:t xml:space="preserve"> </w:t>
            </w:r>
            <w:r w:rsidR="0089211C" w:rsidRPr="0089211C">
              <w:rPr>
                <w:rFonts w:ascii="Book Antiqua" w:hAnsi="Book Antiqua" w:cs="Arial"/>
                <w:color w:val="000000"/>
                <w:lang w:bidi="hi-IN"/>
              </w:rPr>
              <w:t>In case a bid is submitted by a Joint Venture (JV) of two or more firms as</w:t>
            </w:r>
            <w:r w:rsidR="008871C7">
              <w:rPr>
                <w:rFonts w:ascii="Book Antiqua" w:hAnsi="Book Antiqua" w:cs="Arial"/>
                <w:color w:val="000000"/>
                <w:lang w:bidi="hi-IN"/>
              </w:rPr>
              <w:t xml:space="preserve"> </w:t>
            </w:r>
            <w:r w:rsidR="0089211C" w:rsidRPr="0089211C">
              <w:rPr>
                <w:rFonts w:ascii="Book Antiqua" w:hAnsi="Book Antiqua" w:cs="Arial"/>
                <w:color w:val="000000"/>
                <w:lang w:bidi="hi-IN"/>
              </w:rPr>
              <w:t>partners, joint venture must comply with the following minimum criteria:</w:t>
            </w:r>
          </w:p>
          <w:p w14:paraId="51964DE1" w14:textId="77777777" w:rsidR="0089211C" w:rsidRPr="0089211C" w:rsidRDefault="0089211C" w:rsidP="00FD7168">
            <w:pPr>
              <w:jc w:val="both"/>
              <w:rPr>
                <w:rFonts w:ascii="Book Antiqua" w:hAnsi="Book Antiqua" w:cs="Arial"/>
                <w:color w:val="000000"/>
                <w:lang w:bidi="hi-IN"/>
              </w:rPr>
            </w:pPr>
          </w:p>
          <w:p w14:paraId="5E831505" w14:textId="1F69321C" w:rsidR="0089211C" w:rsidRPr="0089211C" w:rsidRDefault="0089211C" w:rsidP="00FD7168">
            <w:pPr>
              <w:jc w:val="both"/>
              <w:rPr>
                <w:rFonts w:ascii="Book Antiqua" w:hAnsi="Book Antiqua" w:cs="Arial"/>
                <w:color w:val="000000"/>
                <w:lang w:bidi="hi-IN"/>
              </w:rPr>
            </w:pPr>
            <w:r w:rsidRPr="0089211C">
              <w:rPr>
                <w:rFonts w:ascii="Book Antiqua" w:hAnsi="Book Antiqua" w:cs="Arial"/>
                <w:color w:val="000000"/>
                <w:lang w:bidi="hi-IN"/>
              </w:rPr>
              <w:t xml:space="preserve"> </w:t>
            </w:r>
          </w:p>
          <w:p w14:paraId="65CA5494" w14:textId="0AF006E4" w:rsidR="0089211C" w:rsidRPr="0089211C" w:rsidRDefault="0089211C" w:rsidP="00FD7168">
            <w:pPr>
              <w:jc w:val="both"/>
              <w:rPr>
                <w:rFonts w:ascii="Book Antiqua" w:hAnsi="Book Antiqua" w:cs="Arial"/>
                <w:color w:val="000000"/>
                <w:lang w:bidi="hi-IN"/>
              </w:rPr>
            </w:pPr>
            <w:proofErr w:type="spellStart"/>
            <w:r w:rsidRPr="0089211C">
              <w:rPr>
                <w:rFonts w:ascii="Book Antiqua" w:hAnsi="Book Antiqua" w:cs="Arial"/>
                <w:color w:val="000000"/>
                <w:lang w:bidi="hi-IN"/>
              </w:rPr>
              <w:t>i</w:t>
            </w:r>
            <w:proofErr w:type="spellEnd"/>
            <w:r w:rsidRPr="0089211C">
              <w:rPr>
                <w:rFonts w:ascii="Book Antiqua" w:hAnsi="Book Antiqua" w:cs="Arial"/>
                <w:color w:val="000000"/>
                <w:lang w:bidi="hi-IN"/>
              </w:rPr>
              <w:t xml:space="preserve">) All the partners of the JV shall meet individually the Financial Position criteria given at </w:t>
            </w:r>
            <w:r w:rsidR="00F07B0D">
              <w:rPr>
                <w:rFonts w:ascii="Book Antiqua" w:hAnsi="Book Antiqua" w:cs="Arial"/>
                <w:color w:val="000000"/>
                <w:lang w:bidi="hi-IN"/>
              </w:rPr>
              <w:t>3.1</w:t>
            </w:r>
            <w:r w:rsidRPr="0089211C">
              <w:rPr>
                <w:rFonts w:ascii="Book Antiqua" w:hAnsi="Book Antiqua" w:cs="Arial"/>
                <w:color w:val="000000"/>
                <w:lang w:bidi="hi-IN"/>
              </w:rPr>
              <w:t xml:space="preserve"> (a) above.</w:t>
            </w:r>
          </w:p>
          <w:p w14:paraId="714E706E" w14:textId="77777777" w:rsidR="0089211C" w:rsidRDefault="0089211C" w:rsidP="00FD7168">
            <w:pPr>
              <w:jc w:val="both"/>
              <w:rPr>
                <w:rFonts w:ascii="Book Antiqua" w:hAnsi="Book Antiqua" w:cs="Arial"/>
                <w:color w:val="000000"/>
                <w:lang w:bidi="hi-IN"/>
              </w:rPr>
            </w:pPr>
          </w:p>
          <w:p w14:paraId="766ADF86" w14:textId="71B3C62A" w:rsidR="0089211C" w:rsidRPr="0089211C" w:rsidRDefault="0089211C" w:rsidP="00FD7168">
            <w:pPr>
              <w:jc w:val="both"/>
              <w:rPr>
                <w:rFonts w:ascii="Book Antiqua" w:hAnsi="Book Antiqua" w:cs="Arial"/>
                <w:color w:val="000000"/>
                <w:lang w:bidi="hi-IN"/>
              </w:rPr>
            </w:pPr>
            <w:r w:rsidRPr="0089211C">
              <w:rPr>
                <w:rFonts w:ascii="Book Antiqua" w:hAnsi="Book Antiqua" w:cs="Arial"/>
                <w:color w:val="000000"/>
                <w:lang w:bidi="hi-IN"/>
              </w:rPr>
              <w:t xml:space="preserve">ii) The lead partner shall meet, not less than 40% of the Financial Position criteria given at para </w:t>
            </w:r>
            <w:r w:rsidR="00F07B0D">
              <w:rPr>
                <w:rFonts w:ascii="Book Antiqua" w:hAnsi="Book Antiqua" w:cs="Arial"/>
                <w:color w:val="000000"/>
                <w:lang w:bidi="hi-IN"/>
              </w:rPr>
              <w:t xml:space="preserve">3.1 </w:t>
            </w:r>
            <w:r w:rsidRPr="0089211C">
              <w:rPr>
                <w:rFonts w:ascii="Book Antiqua" w:hAnsi="Book Antiqua" w:cs="Arial"/>
                <w:color w:val="000000"/>
                <w:lang w:bidi="hi-IN"/>
              </w:rPr>
              <w:t xml:space="preserve">(b) &amp; (c) above and 100% of the Technical Experience criteria given at </w:t>
            </w:r>
            <w:r w:rsidR="00F07B0D">
              <w:rPr>
                <w:rFonts w:ascii="Book Antiqua" w:hAnsi="Book Antiqua" w:cs="Arial"/>
                <w:color w:val="000000"/>
                <w:lang w:bidi="hi-IN"/>
              </w:rPr>
              <w:t>2.0</w:t>
            </w:r>
            <w:r w:rsidRPr="0089211C">
              <w:rPr>
                <w:rFonts w:ascii="Book Antiqua" w:hAnsi="Book Antiqua" w:cs="Arial"/>
                <w:color w:val="000000"/>
                <w:lang w:bidi="hi-IN"/>
              </w:rPr>
              <w:t xml:space="preserve"> above.</w:t>
            </w:r>
          </w:p>
          <w:p w14:paraId="0D6BFFB2" w14:textId="77777777" w:rsidR="0089211C" w:rsidRDefault="0089211C" w:rsidP="00FD7168">
            <w:pPr>
              <w:jc w:val="both"/>
              <w:rPr>
                <w:rFonts w:ascii="Book Antiqua" w:hAnsi="Book Antiqua" w:cs="Arial"/>
                <w:color w:val="000000"/>
                <w:lang w:bidi="hi-IN"/>
              </w:rPr>
            </w:pPr>
          </w:p>
          <w:p w14:paraId="2F439818" w14:textId="162E6882" w:rsidR="0089211C" w:rsidRPr="0089211C" w:rsidRDefault="0089211C" w:rsidP="00FD7168">
            <w:pPr>
              <w:jc w:val="both"/>
              <w:rPr>
                <w:rFonts w:ascii="Book Antiqua" w:hAnsi="Book Antiqua" w:cs="Arial"/>
                <w:color w:val="000000"/>
                <w:lang w:bidi="hi-IN"/>
              </w:rPr>
            </w:pPr>
            <w:r w:rsidRPr="0089211C">
              <w:rPr>
                <w:rFonts w:ascii="Book Antiqua" w:hAnsi="Book Antiqua" w:cs="Arial"/>
                <w:color w:val="000000"/>
                <w:lang w:bidi="hi-IN"/>
              </w:rPr>
              <w:t>iii) Each of the other partner (s) individually</w:t>
            </w:r>
          </w:p>
          <w:p w14:paraId="4F2EA6A9" w14:textId="77777777" w:rsidR="0089211C" w:rsidRPr="0089211C" w:rsidRDefault="0089211C" w:rsidP="00FD7168">
            <w:pPr>
              <w:jc w:val="both"/>
              <w:rPr>
                <w:rFonts w:ascii="Book Antiqua" w:hAnsi="Book Antiqua" w:cs="Arial"/>
                <w:color w:val="000000"/>
                <w:lang w:bidi="hi-IN"/>
              </w:rPr>
            </w:pPr>
          </w:p>
          <w:p w14:paraId="73B2FDD9" w14:textId="1FAB35AF" w:rsidR="0089211C" w:rsidRPr="0089211C" w:rsidRDefault="0089211C" w:rsidP="00FD7168">
            <w:pPr>
              <w:jc w:val="both"/>
              <w:rPr>
                <w:rFonts w:ascii="Book Antiqua" w:hAnsi="Book Antiqua" w:cs="Arial"/>
                <w:color w:val="000000"/>
                <w:lang w:bidi="hi-IN"/>
              </w:rPr>
            </w:pPr>
            <w:r w:rsidRPr="0089211C">
              <w:rPr>
                <w:rFonts w:ascii="Book Antiqua" w:hAnsi="Book Antiqua" w:cs="Arial"/>
                <w:color w:val="000000"/>
                <w:lang w:bidi="hi-IN"/>
              </w:rPr>
              <w:t xml:space="preserve"> a) shall meet not less than 25% of the Financial Position criteria given at </w:t>
            </w:r>
            <w:r w:rsidR="00436294">
              <w:rPr>
                <w:rFonts w:ascii="Book Antiqua" w:hAnsi="Book Antiqua" w:cs="Arial"/>
                <w:color w:val="000000"/>
                <w:lang w:bidi="hi-IN"/>
              </w:rPr>
              <w:t>3.1</w:t>
            </w:r>
            <w:r w:rsidRPr="0089211C">
              <w:rPr>
                <w:rFonts w:ascii="Book Antiqua" w:hAnsi="Book Antiqua" w:cs="Arial"/>
                <w:color w:val="000000"/>
                <w:lang w:bidi="hi-IN"/>
              </w:rPr>
              <w:t xml:space="preserve"> (b) &amp; (c) above</w:t>
            </w:r>
            <w:r w:rsidR="009D179D">
              <w:rPr>
                <w:rFonts w:ascii="Book Antiqua" w:hAnsi="Book Antiqua" w:cs="Arial"/>
                <w:color w:val="000000"/>
                <w:lang w:bidi="hi-IN"/>
              </w:rPr>
              <w:t xml:space="preserve"> </w:t>
            </w:r>
            <w:r w:rsidR="009D179D" w:rsidRPr="009D179D">
              <w:rPr>
                <w:rFonts w:ascii="Book Antiqua" w:hAnsi="Book Antiqua" w:cs="Arial"/>
                <w:color w:val="000000"/>
                <w:lang w:bidi="hi-IN"/>
              </w:rPr>
              <w:t>and 100% of the Technical Experience criteria given at 2.0 above.</w:t>
            </w:r>
          </w:p>
          <w:p w14:paraId="7925CB7A" w14:textId="77777777" w:rsidR="0089211C" w:rsidRPr="0089211C" w:rsidRDefault="0089211C" w:rsidP="00FD7168">
            <w:pPr>
              <w:jc w:val="both"/>
              <w:rPr>
                <w:rFonts w:ascii="Book Antiqua" w:hAnsi="Book Antiqua" w:cs="Arial"/>
                <w:color w:val="000000"/>
                <w:lang w:bidi="hi-IN"/>
              </w:rPr>
            </w:pPr>
          </w:p>
          <w:p w14:paraId="4DF70218" w14:textId="6EBF022F" w:rsidR="00C56D46" w:rsidRDefault="0089211C" w:rsidP="00FD7168">
            <w:pPr>
              <w:jc w:val="both"/>
              <w:rPr>
                <w:rFonts w:ascii="Book Antiqua" w:hAnsi="Book Antiqua" w:cs="Arial"/>
                <w:color w:val="000000"/>
                <w:lang w:bidi="hi-IN"/>
              </w:rPr>
            </w:pPr>
            <w:r w:rsidRPr="0089211C">
              <w:rPr>
                <w:rFonts w:ascii="Book Antiqua" w:hAnsi="Book Antiqua" w:cs="Arial"/>
                <w:color w:val="000000"/>
                <w:lang w:bidi="hi-IN"/>
              </w:rPr>
              <w:t xml:space="preserve"> iv) The joint Venture must satisfy collectively the Criteria of clause </w:t>
            </w:r>
            <w:r w:rsidR="003B16B9">
              <w:rPr>
                <w:rFonts w:ascii="Book Antiqua" w:hAnsi="Book Antiqua" w:cs="Arial"/>
                <w:color w:val="000000"/>
                <w:lang w:bidi="hi-IN"/>
              </w:rPr>
              <w:t>3.0 (</w:t>
            </w:r>
            <w:r w:rsidRPr="0089211C">
              <w:rPr>
                <w:rFonts w:ascii="Book Antiqua" w:hAnsi="Book Antiqua" w:cs="Arial"/>
                <w:color w:val="000000"/>
                <w:lang w:bidi="hi-IN"/>
              </w:rPr>
              <w:t>b) &amp; (c) above for which purpose the relevant figure of average annual turnover and liquid assets / credit facilities for each of the partners of the JV shall be added together to arrive at Joint Venture total capacity.</w:t>
            </w:r>
          </w:p>
          <w:p w14:paraId="181837A6" w14:textId="77777777" w:rsidR="00C56D46" w:rsidRPr="006213F5" w:rsidRDefault="00C56D46" w:rsidP="00FD7168">
            <w:pPr>
              <w:ind w:left="729"/>
              <w:jc w:val="both"/>
              <w:rPr>
                <w:rFonts w:ascii="Book Antiqua" w:hAnsi="Book Antiqua" w:cs="Arial"/>
                <w:color w:val="000000"/>
                <w:lang w:bidi="hi-IN"/>
              </w:rPr>
            </w:pPr>
          </w:p>
          <w:p w14:paraId="0771307B" w14:textId="54428ED0" w:rsidR="00C56D46" w:rsidRDefault="00C56D46" w:rsidP="00FD7168">
            <w:pPr>
              <w:jc w:val="both"/>
              <w:rPr>
                <w:rFonts w:ascii="Book Antiqua" w:hAnsi="Book Antiqua" w:cs="Arial"/>
                <w:color w:val="000000"/>
                <w:lang w:bidi="hi-IN"/>
              </w:rPr>
            </w:pPr>
            <w:r w:rsidRPr="006213F5">
              <w:rPr>
                <w:rFonts w:ascii="Book Antiqua" w:hAnsi="Book Antiqua" w:cs="Arial"/>
                <w:color w:val="000000"/>
                <w:lang w:bidi="hi-IN"/>
              </w:rPr>
              <w:t>Note (*</w:t>
            </w:r>
            <w:proofErr w:type="gramStart"/>
            <w:r w:rsidRPr="006213F5">
              <w:rPr>
                <w:rFonts w:ascii="Book Antiqua" w:hAnsi="Book Antiqua" w:cs="Arial"/>
                <w:color w:val="000000"/>
                <w:lang w:bidi="hi-IN"/>
              </w:rPr>
              <w:t>):</w:t>
            </w:r>
            <w:r w:rsidR="0089211C" w:rsidRPr="0089211C">
              <w:rPr>
                <w:rFonts w:ascii="Book Antiqua" w:hAnsi="Book Antiqua" w:cs="Arial"/>
                <w:color w:val="000000"/>
                <w:lang w:bidi="hi-IN"/>
              </w:rPr>
              <w:t>In</w:t>
            </w:r>
            <w:proofErr w:type="gramEnd"/>
            <w:r w:rsidR="0089211C" w:rsidRPr="0089211C">
              <w:rPr>
                <w:rFonts w:ascii="Book Antiqua" w:hAnsi="Book Antiqua" w:cs="Arial"/>
                <w:color w:val="000000"/>
                <w:lang w:bidi="hi-IN"/>
              </w:rPr>
              <w:t xml:space="preserve"> case of works executed under a contract that had been awarded on a </w:t>
            </w:r>
            <w:proofErr w:type="gramStart"/>
            <w:r w:rsidR="0089211C" w:rsidRPr="0089211C">
              <w:rPr>
                <w:rFonts w:ascii="Book Antiqua" w:hAnsi="Book Antiqua" w:cs="Arial"/>
                <w:color w:val="000000"/>
                <w:lang w:bidi="hi-IN"/>
              </w:rPr>
              <w:t>Joint  Venture</w:t>
            </w:r>
            <w:proofErr w:type="gramEnd"/>
            <w:r w:rsidR="0089211C" w:rsidRPr="0089211C">
              <w:rPr>
                <w:rFonts w:ascii="Book Antiqua" w:hAnsi="Book Antiqua" w:cs="Arial"/>
                <w:color w:val="000000"/>
                <w:lang w:bidi="hi-IN"/>
              </w:rPr>
              <w:t>, the experience of individual Joint Venture partner shall be</w:t>
            </w:r>
            <w:r w:rsidR="0089211C">
              <w:rPr>
                <w:rFonts w:ascii="Book Antiqua" w:hAnsi="Book Antiqua" w:cs="Arial"/>
                <w:color w:val="000000"/>
                <w:lang w:bidi="hi-IN"/>
              </w:rPr>
              <w:t xml:space="preserve"> </w:t>
            </w:r>
            <w:r w:rsidR="0089211C" w:rsidRPr="0089211C">
              <w:rPr>
                <w:rFonts w:ascii="Book Antiqua" w:hAnsi="Book Antiqua" w:cs="Arial"/>
                <w:color w:val="000000"/>
                <w:lang w:bidi="hi-IN"/>
              </w:rPr>
              <w:t>considered limited to the scope of that partner under the said contract</w:t>
            </w:r>
            <w:r w:rsidRPr="006213F5">
              <w:rPr>
                <w:rFonts w:ascii="Book Antiqua" w:hAnsi="Book Antiqua" w:cs="Arial"/>
                <w:color w:val="000000"/>
                <w:lang w:bidi="hi-IN"/>
              </w:rPr>
              <w:t xml:space="preserve">. </w:t>
            </w:r>
          </w:p>
          <w:p w14:paraId="1C5D9AEE" w14:textId="77777777" w:rsidR="00C56D46" w:rsidRPr="006213F5" w:rsidRDefault="00C56D46" w:rsidP="00FD7168">
            <w:pPr>
              <w:jc w:val="both"/>
              <w:rPr>
                <w:rFonts w:ascii="Book Antiqua" w:hAnsi="Book Antiqua" w:cs="Arial"/>
                <w:color w:val="000000"/>
                <w:lang w:bidi="hi-IN"/>
              </w:rPr>
            </w:pPr>
          </w:p>
          <w:p w14:paraId="12025461" w14:textId="77777777" w:rsidR="00C56D46" w:rsidRPr="00902B66" w:rsidRDefault="00C56D46" w:rsidP="00712ECA">
            <w:pPr>
              <w:pStyle w:val="ListParagraph"/>
              <w:ind w:left="0"/>
              <w:jc w:val="both"/>
              <w:rPr>
                <w:rFonts w:ascii="Book Antiqua" w:hAnsi="Book Antiqua" w:cs="Arial"/>
                <w:i/>
                <w:iCs/>
                <w:color w:val="000000"/>
              </w:rPr>
            </w:pPr>
            <w:r w:rsidRPr="00902B66">
              <w:rPr>
                <w:rFonts w:ascii="Book Antiqua" w:hAnsi="Book Antiqua" w:cs="Arial"/>
                <w:i/>
                <w:iCs/>
                <w:color w:val="000000"/>
              </w:rPr>
              <w:t>#Satisfactory operation means certificate issued by the Employer certifying the operation without any adverse remark.</w:t>
            </w:r>
            <w:bookmarkEnd w:id="1"/>
          </w:p>
          <w:p w14:paraId="4E0D516F" w14:textId="77777777" w:rsidR="005814BE" w:rsidRPr="0002310B" w:rsidRDefault="005814BE" w:rsidP="00FD7168">
            <w:pPr>
              <w:pStyle w:val="ListParagraph"/>
              <w:jc w:val="both"/>
              <w:rPr>
                <w:rFonts w:ascii="Book Antiqua" w:hAnsi="Book Antiqua" w:cs="Arial"/>
                <w:color w:val="000000"/>
              </w:rPr>
            </w:pPr>
          </w:p>
        </w:tc>
      </w:tr>
      <w:tr w:rsidR="00C56D46" w:rsidRPr="00D527EC" w14:paraId="27A98F6B" w14:textId="77777777" w:rsidTr="001E1DC6">
        <w:tc>
          <w:tcPr>
            <w:tcW w:w="9464" w:type="dxa"/>
          </w:tcPr>
          <w:p w14:paraId="63DCC61F" w14:textId="15436EE0" w:rsidR="00C56D46" w:rsidRPr="006213F5" w:rsidRDefault="006220FF" w:rsidP="00FD7168">
            <w:pPr>
              <w:contextualSpacing/>
              <w:jc w:val="both"/>
              <w:rPr>
                <w:rFonts w:ascii="Book Antiqua" w:hAnsi="Book Antiqua" w:cs="Arial"/>
                <w:bCs/>
                <w:color w:val="000000"/>
                <w:lang w:val="en-GB"/>
              </w:rPr>
            </w:pPr>
            <w:r>
              <w:rPr>
                <w:rFonts w:ascii="Book Antiqua" w:hAnsi="Book Antiqua" w:cs="Arial"/>
                <w:bCs/>
                <w:color w:val="000000"/>
                <w:lang w:val="en-GB"/>
              </w:rPr>
              <w:lastRenderedPageBreak/>
              <w:t>5.0</w:t>
            </w:r>
            <w:r w:rsidR="00C56D46" w:rsidRPr="006213F5">
              <w:rPr>
                <w:rFonts w:ascii="Book Antiqua" w:hAnsi="Book Antiqua" w:cs="Arial"/>
                <w:bCs/>
                <w:color w:val="000000"/>
                <w:lang w:val="en-GB"/>
              </w:rPr>
              <w:t xml:space="preserve"> The bidder shall furnish documentary evidence in support of the </w:t>
            </w:r>
            <w:r w:rsidR="00C56D46">
              <w:rPr>
                <w:rFonts w:ascii="Book Antiqua" w:hAnsi="Book Antiqua" w:cs="Arial"/>
                <w:bCs/>
                <w:color w:val="000000"/>
                <w:lang w:val="en-GB"/>
              </w:rPr>
              <w:t>qualifying</w:t>
            </w:r>
            <w:r w:rsidR="00C56D46" w:rsidRPr="006213F5">
              <w:rPr>
                <w:rFonts w:ascii="Book Antiqua" w:hAnsi="Book Antiqua" w:cs="Arial"/>
                <w:bCs/>
                <w:color w:val="000000"/>
                <w:lang w:val="en-GB"/>
              </w:rPr>
              <w:t xml:space="preserve"> requirement stipulated as above.</w:t>
            </w:r>
          </w:p>
        </w:tc>
      </w:tr>
    </w:tbl>
    <w:p w14:paraId="2EEFD4E3" w14:textId="77777777" w:rsidR="00C56D46" w:rsidRDefault="00C56D46" w:rsidP="00FD7168">
      <w:pPr>
        <w:jc w:val="both"/>
      </w:pPr>
    </w:p>
    <w:p w14:paraId="41C6DA36" w14:textId="77777777" w:rsidR="00C56D46" w:rsidRDefault="00C56D46" w:rsidP="00FD7168">
      <w:pPr>
        <w:jc w:val="both"/>
      </w:pPr>
    </w:p>
    <w:p w14:paraId="767B25F3" w14:textId="77777777" w:rsidR="00B648D5" w:rsidRDefault="00B648D5" w:rsidP="00FD7168">
      <w:pPr>
        <w:jc w:val="both"/>
      </w:pPr>
    </w:p>
    <w:p w14:paraId="5F753172" w14:textId="77777777" w:rsidR="008E2E74" w:rsidRPr="008E2E74" w:rsidRDefault="008E2E74" w:rsidP="008E2E74"/>
    <w:p w14:paraId="72696431" w14:textId="77777777" w:rsidR="008E2E74" w:rsidRPr="008E2E74" w:rsidRDefault="008E2E74" w:rsidP="008E2E74"/>
    <w:p w14:paraId="31A22753" w14:textId="77777777" w:rsidR="008E2E74" w:rsidRDefault="008E2E74" w:rsidP="008E2E74"/>
    <w:p w14:paraId="7AA7B936" w14:textId="48B205F7" w:rsidR="008E2E74" w:rsidRPr="008E2E74" w:rsidRDefault="008E2E74" w:rsidP="008E2E74">
      <w:pPr>
        <w:tabs>
          <w:tab w:val="left" w:pos="945"/>
        </w:tabs>
      </w:pPr>
      <w:r>
        <w:tab/>
      </w:r>
      <w:r w:rsidR="007B6E64">
        <w:rPr>
          <w:rFonts w:ascii="Book Antiqua" w:hAnsi="Book Antiqua"/>
          <w:b/>
          <w:bCs/>
          <w:sz w:val="20"/>
        </w:rPr>
        <w:pict w14:anchorId="469B23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Signature Line, Unsigned" style="width:101.25pt;height:51pt">
            <v:imagedata r:id="rId8" o:title=""/>
            <o:lock v:ext="edit" ungrouping="t" rotation="t" cropping="t" verticies="t" text="t" grouping="t"/>
            <o:signatureline v:ext="edit" id="{41D1C035-7E31-43A6-BF76-F0B3F9C961F0}" provid="{00000000-0000-0000-0000-000000000000}" o:suggestedsigner="Anjali Kumari" o:suggestedsigner2="Manager (CS)" showsigndate="f" issignatureline="t"/>
          </v:shape>
        </w:pict>
      </w:r>
    </w:p>
    <w:sectPr w:rsidR="008E2E74" w:rsidRPr="008E2E74" w:rsidSect="00B24953">
      <w:headerReference w:type="default" r:id="rId9"/>
      <w:footerReference w:type="default" r:id="rId10"/>
      <w:footnotePr>
        <w:pos w:val="beneathText"/>
      </w:footnotePr>
      <w:pgSz w:w="11907" w:h="16839" w:code="9"/>
      <w:pgMar w:top="900" w:right="864" w:bottom="1440" w:left="1152" w:header="720" w:footer="61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1A95CC" w14:textId="77777777" w:rsidR="00E87667" w:rsidRDefault="00E87667">
      <w:r>
        <w:separator/>
      </w:r>
    </w:p>
  </w:endnote>
  <w:endnote w:type="continuationSeparator" w:id="0">
    <w:p w14:paraId="6485B14C" w14:textId="77777777" w:rsidR="00E87667" w:rsidRDefault="00E87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strangelo Edessa">
    <w:panose1 w:val="00000000000000000000"/>
    <w:charset w:val="01"/>
    <w:family w:val="roman"/>
    <w:notTrueType/>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7DEE7" w14:textId="77777777" w:rsidR="00446DBA" w:rsidRDefault="00446DBA" w:rsidP="00A33F01">
    <w:pPr>
      <w:pStyle w:val="Footer"/>
      <w:jc w:val="right"/>
    </w:pPr>
    <w:r>
      <w:rPr>
        <w:b/>
        <w:bCs/>
      </w:rPr>
      <w:t xml:space="preserve">      </w:t>
    </w:r>
    <w:r>
      <w:rPr>
        <w:b/>
        <w:bCs/>
      </w:rPr>
      <w:tab/>
    </w:r>
  </w:p>
  <w:p w14:paraId="7BEF4803" w14:textId="77777777" w:rsidR="00446DBA" w:rsidRDefault="00446DBA" w:rsidP="00A33F0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37F28B" w14:textId="77777777" w:rsidR="00E87667" w:rsidRDefault="00E87667">
      <w:r>
        <w:separator/>
      </w:r>
    </w:p>
  </w:footnote>
  <w:footnote w:type="continuationSeparator" w:id="0">
    <w:p w14:paraId="2A5A1F9D" w14:textId="77777777" w:rsidR="00E87667" w:rsidRDefault="00E876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6683B" w14:textId="77777777" w:rsidR="0050075A" w:rsidRPr="002E232E" w:rsidRDefault="0050075A" w:rsidP="0050075A">
    <w:pPr>
      <w:jc w:val="right"/>
      <w:rPr>
        <w:rFonts w:ascii="Arial" w:hAnsi="Arial" w:cs="Arial"/>
        <w:b/>
        <w:bCs/>
        <w:sz w:val="22"/>
        <w:szCs w:val="22"/>
      </w:rPr>
    </w:pPr>
    <w:r w:rsidRPr="002E232E">
      <w:rPr>
        <w:rFonts w:ascii="Arial" w:hAnsi="Arial" w:cs="Arial"/>
        <w:b/>
        <w:bCs/>
        <w:sz w:val="22"/>
        <w:szCs w:val="22"/>
      </w:rPr>
      <w:t>ANNEXURE-A(BDS)</w:t>
    </w:r>
  </w:p>
  <w:p w14:paraId="271951B6" w14:textId="77777777" w:rsidR="0050075A" w:rsidRPr="002E232E" w:rsidRDefault="0050075A" w:rsidP="0050075A">
    <w:pPr>
      <w:pStyle w:val="Footer"/>
      <w:jc w:val="right"/>
      <w:rPr>
        <w:rFonts w:ascii="Arial" w:hAnsi="Arial" w:cs="Arial"/>
        <w:b/>
        <w:bCs/>
        <w:sz w:val="22"/>
        <w:szCs w:val="22"/>
      </w:rPr>
    </w:pPr>
    <w:r w:rsidRPr="002E232E">
      <w:rPr>
        <w:rFonts w:ascii="Arial" w:hAnsi="Arial" w:cs="Arial"/>
        <w:b/>
        <w:bCs/>
        <w:sz w:val="22"/>
        <w:szCs w:val="22"/>
      </w:rPr>
      <w:t xml:space="preserve">Page </w:t>
    </w:r>
    <w:r w:rsidRPr="002E232E">
      <w:rPr>
        <w:rFonts w:ascii="Arial" w:hAnsi="Arial" w:cs="Arial"/>
        <w:b/>
        <w:bCs/>
        <w:sz w:val="22"/>
        <w:szCs w:val="22"/>
      </w:rPr>
      <w:fldChar w:fldCharType="begin"/>
    </w:r>
    <w:r w:rsidRPr="002E232E">
      <w:rPr>
        <w:rFonts w:ascii="Arial" w:hAnsi="Arial" w:cs="Arial"/>
        <w:b/>
        <w:bCs/>
        <w:sz w:val="22"/>
        <w:szCs w:val="22"/>
      </w:rPr>
      <w:instrText xml:space="preserve"> PAGE </w:instrText>
    </w:r>
    <w:r w:rsidRPr="002E232E">
      <w:rPr>
        <w:rFonts w:ascii="Arial" w:hAnsi="Arial" w:cs="Arial"/>
        <w:b/>
        <w:bCs/>
        <w:sz w:val="22"/>
        <w:szCs w:val="22"/>
      </w:rPr>
      <w:fldChar w:fldCharType="separate"/>
    </w:r>
    <w:r w:rsidR="004672CC">
      <w:rPr>
        <w:rFonts w:ascii="Arial" w:hAnsi="Arial" w:cs="Arial"/>
        <w:b/>
        <w:bCs/>
        <w:noProof/>
        <w:sz w:val="22"/>
        <w:szCs w:val="22"/>
      </w:rPr>
      <w:t>2</w:t>
    </w:r>
    <w:r w:rsidRPr="002E232E">
      <w:rPr>
        <w:rFonts w:ascii="Arial" w:hAnsi="Arial" w:cs="Arial"/>
        <w:b/>
        <w:bCs/>
        <w:sz w:val="22"/>
        <w:szCs w:val="22"/>
      </w:rPr>
      <w:fldChar w:fldCharType="end"/>
    </w:r>
    <w:r w:rsidRPr="002E232E">
      <w:rPr>
        <w:rFonts w:ascii="Arial" w:hAnsi="Arial" w:cs="Arial"/>
        <w:b/>
        <w:bCs/>
        <w:sz w:val="22"/>
        <w:szCs w:val="22"/>
      </w:rPr>
      <w:t xml:space="preserve"> of </w:t>
    </w:r>
    <w:r w:rsidR="0068071F" w:rsidRPr="002E232E">
      <w:rPr>
        <w:rFonts w:ascii="Arial" w:hAnsi="Arial" w:cs="Arial"/>
        <w:b/>
        <w:bCs/>
        <w:sz w:val="22"/>
        <w:szCs w:val="22"/>
      </w:rPr>
      <w:t>3</w:t>
    </w:r>
  </w:p>
  <w:p w14:paraId="11608864" w14:textId="77777777" w:rsidR="0050075A" w:rsidRPr="009E2AD9" w:rsidRDefault="0050075A">
    <w:pPr>
      <w:pStyle w:val="Header"/>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lowerRoman"/>
      <w:lvlText w:val="%1)"/>
      <w:lvlJc w:val="left"/>
      <w:pPr>
        <w:tabs>
          <w:tab w:val="num" w:pos="1380"/>
        </w:tabs>
        <w:ind w:left="1380" w:hanging="720"/>
      </w:pPr>
    </w:lvl>
  </w:abstractNum>
  <w:abstractNum w:abstractNumId="1" w15:restartNumberingAfterBreak="0">
    <w:nsid w:val="00000002"/>
    <w:multiLevelType w:val="singleLevel"/>
    <w:tmpl w:val="00000002"/>
    <w:name w:val="WW8Num2"/>
    <w:lvl w:ilvl="0">
      <w:start w:val="1"/>
      <w:numFmt w:val="lowerLetter"/>
      <w:lvlText w:val="(%1)"/>
      <w:lvlJc w:val="left"/>
      <w:pPr>
        <w:tabs>
          <w:tab w:val="num" w:pos="720"/>
        </w:tabs>
        <w:ind w:left="720" w:hanging="360"/>
      </w:pPr>
    </w:lvl>
  </w:abstractNum>
  <w:abstractNum w:abstractNumId="2" w15:restartNumberingAfterBreak="0">
    <w:nsid w:val="00000003"/>
    <w:multiLevelType w:val="multilevel"/>
    <w:tmpl w:val="B802AE94"/>
    <w:name w:val="WW8Num3"/>
    <w:lvl w:ilvl="0">
      <w:start w:val="2"/>
      <w:numFmt w:val="decimal"/>
      <w:lvlText w:val="%1"/>
      <w:lvlJc w:val="left"/>
      <w:pPr>
        <w:tabs>
          <w:tab w:val="num" w:pos="540"/>
        </w:tabs>
        <w:ind w:left="540" w:hanging="540"/>
      </w:pPr>
    </w:lvl>
    <w:lvl w:ilvl="1">
      <w:numFmt w:val="decimal"/>
      <w:lvlText w:val="%1.%2"/>
      <w:lvlJc w:val="left"/>
      <w:pPr>
        <w:tabs>
          <w:tab w:val="num" w:pos="600"/>
        </w:tabs>
        <w:ind w:left="600" w:hanging="54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3" w15:restartNumberingAfterBreak="0">
    <w:nsid w:val="00000004"/>
    <w:multiLevelType w:val="multilevel"/>
    <w:tmpl w:val="3C30478C"/>
    <w:name w:val="WW8Num4"/>
    <w:lvl w:ilvl="0">
      <w:start w:val="1"/>
      <w:numFmt w:val="decimal"/>
      <w:lvlText w:val="%1"/>
      <w:lvlJc w:val="left"/>
      <w:pPr>
        <w:tabs>
          <w:tab w:val="num" w:pos="360"/>
        </w:tabs>
        <w:ind w:left="360" w:hanging="360"/>
      </w:pPr>
    </w:lvl>
    <w:lvl w:ilv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0000005"/>
    <w:multiLevelType w:val="multilevel"/>
    <w:tmpl w:val="00000005"/>
    <w:name w:val="WW8Num5"/>
    <w:lvl w:ilvl="0">
      <w:start w:val="2"/>
      <w:numFmt w:val="low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6"/>
    <w:multiLevelType w:val="multilevel"/>
    <w:tmpl w:val="0000000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044A3DEA"/>
    <w:multiLevelType w:val="hybridMultilevel"/>
    <w:tmpl w:val="FEA258A6"/>
    <w:lvl w:ilvl="0" w:tplc="4ADC613A">
      <w:start w:val="1"/>
      <w:numFmt w:val="lowerLetter"/>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7" w15:restartNumberingAfterBreak="0">
    <w:nsid w:val="049B4E10"/>
    <w:multiLevelType w:val="hybridMultilevel"/>
    <w:tmpl w:val="5F98B63A"/>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68B41B7"/>
    <w:multiLevelType w:val="multilevel"/>
    <w:tmpl w:val="990030AA"/>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0749259E"/>
    <w:multiLevelType w:val="multilevel"/>
    <w:tmpl w:val="89B67FCA"/>
    <w:lvl w:ilvl="0">
      <w:start w:val="1"/>
      <w:numFmt w:val="decimal"/>
      <w:lvlText w:val="%1.0"/>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560" w:hanging="1800"/>
      </w:pPr>
      <w:rPr>
        <w:rFonts w:hint="default"/>
        <w:b/>
      </w:rPr>
    </w:lvl>
  </w:abstractNum>
  <w:abstractNum w:abstractNumId="10" w15:restartNumberingAfterBreak="0">
    <w:nsid w:val="07991FE4"/>
    <w:multiLevelType w:val="multilevel"/>
    <w:tmpl w:val="2594FABC"/>
    <w:lvl w:ilvl="0">
      <w:start w:val="2"/>
      <w:numFmt w:val="decimal"/>
      <w:lvlText w:val="%1.0"/>
      <w:lvlJc w:val="left"/>
      <w:pPr>
        <w:ind w:left="360" w:hanging="360"/>
      </w:pPr>
      <w:rPr>
        <w:rFonts w:cs="Arial" w:hint="default"/>
        <w:b/>
      </w:rPr>
    </w:lvl>
    <w:lvl w:ilvl="1">
      <w:start w:val="1"/>
      <w:numFmt w:val="decimal"/>
      <w:lvlText w:val="%1.%2"/>
      <w:lvlJc w:val="left"/>
      <w:pPr>
        <w:ind w:left="1080" w:hanging="360"/>
      </w:pPr>
      <w:rPr>
        <w:rFonts w:cs="Arial" w:hint="default"/>
        <w:b/>
      </w:rPr>
    </w:lvl>
    <w:lvl w:ilvl="2">
      <w:start w:val="1"/>
      <w:numFmt w:val="decimal"/>
      <w:lvlText w:val="%1.%2.%3"/>
      <w:lvlJc w:val="left"/>
      <w:pPr>
        <w:ind w:left="2160" w:hanging="720"/>
      </w:pPr>
      <w:rPr>
        <w:rFonts w:cs="Arial" w:hint="default"/>
        <w:b/>
      </w:rPr>
    </w:lvl>
    <w:lvl w:ilvl="3">
      <w:start w:val="1"/>
      <w:numFmt w:val="decimal"/>
      <w:lvlText w:val="%1.%2.%3.%4"/>
      <w:lvlJc w:val="left"/>
      <w:pPr>
        <w:ind w:left="3240" w:hanging="1080"/>
      </w:pPr>
      <w:rPr>
        <w:rFonts w:cs="Arial" w:hint="default"/>
        <w:b/>
      </w:rPr>
    </w:lvl>
    <w:lvl w:ilvl="4">
      <w:start w:val="1"/>
      <w:numFmt w:val="decimal"/>
      <w:lvlText w:val="%1.%2.%3.%4.%5"/>
      <w:lvlJc w:val="left"/>
      <w:pPr>
        <w:ind w:left="3960" w:hanging="1080"/>
      </w:pPr>
      <w:rPr>
        <w:rFonts w:cs="Arial" w:hint="default"/>
        <w:b/>
      </w:rPr>
    </w:lvl>
    <w:lvl w:ilvl="5">
      <w:start w:val="1"/>
      <w:numFmt w:val="decimal"/>
      <w:lvlText w:val="%1.%2.%3.%4.%5.%6"/>
      <w:lvlJc w:val="left"/>
      <w:pPr>
        <w:ind w:left="5040" w:hanging="1440"/>
      </w:pPr>
      <w:rPr>
        <w:rFonts w:cs="Arial" w:hint="default"/>
        <w:b/>
      </w:rPr>
    </w:lvl>
    <w:lvl w:ilvl="6">
      <w:start w:val="1"/>
      <w:numFmt w:val="decimal"/>
      <w:lvlText w:val="%1.%2.%3.%4.%5.%6.%7"/>
      <w:lvlJc w:val="left"/>
      <w:pPr>
        <w:ind w:left="5760" w:hanging="1440"/>
      </w:pPr>
      <w:rPr>
        <w:rFonts w:cs="Arial" w:hint="default"/>
        <w:b/>
      </w:rPr>
    </w:lvl>
    <w:lvl w:ilvl="7">
      <w:start w:val="1"/>
      <w:numFmt w:val="decimal"/>
      <w:lvlText w:val="%1.%2.%3.%4.%5.%6.%7.%8"/>
      <w:lvlJc w:val="left"/>
      <w:pPr>
        <w:ind w:left="6840" w:hanging="1800"/>
      </w:pPr>
      <w:rPr>
        <w:rFonts w:cs="Arial" w:hint="default"/>
        <w:b/>
      </w:rPr>
    </w:lvl>
    <w:lvl w:ilvl="8">
      <w:start w:val="1"/>
      <w:numFmt w:val="decimal"/>
      <w:lvlText w:val="%1.%2.%3.%4.%5.%6.%7.%8.%9"/>
      <w:lvlJc w:val="left"/>
      <w:pPr>
        <w:ind w:left="7560" w:hanging="1800"/>
      </w:pPr>
      <w:rPr>
        <w:rFonts w:cs="Arial" w:hint="default"/>
        <w:b/>
      </w:rPr>
    </w:lvl>
  </w:abstractNum>
  <w:abstractNum w:abstractNumId="11" w15:restartNumberingAfterBreak="0">
    <w:nsid w:val="0A981729"/>
    <w:multiLevelType w:val="hybridMultilevel"/>
    <w:tmpl w:val="90D26FD2"/>
    <w:lvl w:ilvl="0" w:tplc="3800DD7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E546E95"/>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13" w15:restartNumberingAfterBreak="0">
    <w:nsid w:val="15FE656C"/>
    <w:multiLevelType w:val="multilevel"/>
    <w:tmpl w:val="AF7E1EC4"/>
    <w:lvl w:ilvl="0">
      <w:start w:val="1"/>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sz w:val="22"/>
        <w:szCs w:val="22"/>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14" w15:restartNumberingAfterBreak="0">
    <w:nsid w:val="18371F10"/>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15" w15:restartNumberingAfterBreak="0">
    <w:nsid w:val="204F3ED4"/>
    <w:multiLevelType w:val="hybridMultilevel"/>
    <w:tmpl w:val="0472D18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2529428C"/>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17" w15:restartNumberingAfterBreak="0">
    <w:nsid w:val="29002600"/>
    <w:multiLevelType w:val="hybridMultilevel"/>
    <w:tmpl w:val="CBE0EF90"/>
    <w:lvl w:ilvl="0" w:tplc="D5C4711C">
      <w:start w:val="1"/>
      <w:numFmt w:val="lowerRoman"/>
      <w:lvlText w:val="(%1)"/>
      <w:lvlJc w:val="left"/>
      <w:pPr>
        <w:ind w:left="1380" w:hanging="720"/>
      </w:pPr>
      <w:rPr>
        <w:rFonts w:hint="default"/>
      </w:rPr>
    </w:lvl>
    <w:lvl w:ilvl="1" w:tplc="04090019">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8" w15:restartNumberingAfterBreak="0">
    <w:nsid w:val="2BDD7EE5"/>
    <w:multiLevelType w:val="multilevel"/>
    <w:tmpl w:val="93720202"/>
    <w:name w:val="WW8Num52"/>
    <w:lvl w:ilvl="0">
      <w:start w:val="2"/>
      <w:numFmt w:val="lowerRoman"/>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9" w15:restartNumberingAfterBreak="0">
    <w:nsid w:val="357A52AE"/>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20" w15:restartNumberingAfterBreak="0">
    <w:nsid w:val="3F573065"/>
    <w:multiLevelType w:val="hybridMultilevel"/>
    <w:tmpl w:val="02DAB222"/>
    <w:lvl w:ilvl="0" w:tplc="D5C4711C">
      <w:start w:val="1"/>
      <w:numFmt w:val="lowerRoman"/>
      <w:lvlText w:val="(%1)"/>
      <w:lvlJc w:val="left"/>
      <w:pPr>
        <w:ind w:left="1380" w:hanging="720"/>
      </w:pPr>
      <w:rPr>
        <w:rFonts w:hint="default"/>
      </w:rPr>
    </w:lvl>
    <w:lvl w:ilvl="1" w:tplc="6D4EEAD2">
      <w:start w:val="1"/>
      <w:numFmt w:val="lowerLetter"/>
      <w:lvlText w:val="(%2)"/>
      <w:lvlJc w:val="left"/>
      <w:pPr>
        <w:ind w:left="1740" w:hanging="360"/>
      </w:pPr>
      <w:rPr>
        <w:rFonts w:hint="default"/>
        <w:b w:val="0"/>
        <w:bCs/>
      </w:r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21" w15:restartNumberingAfterBreak="0">
    <w:nsid w:val="43A025EB"/>
    <w:multiLevelType w:val="hybridMultilevel"/>
    <w:tmpl w:val="6792D54A"/>
    <w:lvl w:ilvl="0" w:tplc="FC4C8804">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C86142"/>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23" w15:restartNumberingAfterBreak="0">
    <w:nsid w:val="4DEF0B99"/>
    <w:multiLevelType w:val="multilevel"/>
    <w:tmpl w:val="399677A2"/>
    <w:lvl w:ilvl="0">
      <w:start w:val="1"/>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4D003C7"/>
    <w:multiLevelType w:val="multilevel"/>
    <w:tmpl w:val="D0D063CC"/>
    <w:lvl w:ilvl="0">
      <w:start w:val="1"/>
      <w:numFmt w:val="decimal"/>
      <w:lvlText w:val="%1.0"/>
      <w:lvlJc w:val="left"/>
      <w:pPr>
        <w:ind w:left="360" w:hanging="360"/>
      </w:pPr>
      <w:rPr>
        <w:rFonts w:cs="Arial" w:hint="default"/>
        <w:b/>
        <w:sz w:val="22"/>
        <w:szCs w:val="22"/>
      </w:rPr>
    </w:lvl>
    <w:lvl w:ilvl="1">
      <w:start w:val="1"/>
      <w:numFmt w:val="decimal"/>
      <w:lvlText w:val="%1.%2"/>
      <w:lvlJc w:val="left"/>
      <w:pPr>
        <w:ind w:left="1080" w:hanging="360"/>
      </w:pPr>
      <w:rPr>
        <w:rFonts w:cs="Arial" w:hint="default"/>
        <w:b/>
      </w:rPr>
    </w:lvl>
    <w:lvl w:ilvl="2">
      <w:start w:val="1"/>
      <w:numFmt w:val="decimal"/>
      <w:lvlText w:val="%1.%2.%3"/>
      <w:lvlJc w:val="left"/>
      <w:pPr>
        <w:ind w:left="2160" w:hanging="720"/>
      </w:pPr>
      <w:rPr>
        <w:rFonts w:cs="Arial" w:hint="default"/>
        <w:b/>
      </w:rPr>
    </w:lvl>
    <w:lvl w:ilvl="3">
      <w:start w:val="1"/>
      <w:numFmt w:val="decimal"/>
      <w:lvlText w:val="%1.%2.%3.%4"/>
      <w:lvlJc w:val="left"/>
      <w:pPr>
        <w:ind w:left="3240" w:hanging="1080"/>
      </w:pPr>
      <w:rPr>
        <w:rFonts w:cs="Arial" w:hint="default"/>
        <w:b/>
      </w:rPr>
    </w:lvl>
    <w:lvl w:ilvl="4">
      <w:start w:val="1"/>
      <w:numFmt w:val="decimal"/>
      <w:lvlText w:val="%1.%2.%3.%4.%5"/>
      <w:lvlJc w:val="left"/>
      <w:pPr>
        <w:ind w:left="3960" w:hanging="1080"/>
      </w:pPr>
      <w:rPr>
        <w:rFonts w:cs="Arial" w:hint="default"/>
        <w:b/>
      </w:rPr>
    </w:lvl>
    <w:lvl w:ilvl="5">
      <w:start w:val="1"/>
      <w:numFmt w:val="decimal"/>
      <w:lvlText w:val="%1.%2.%3.%4.%5.%6"/>
      <w:lvlJc w:val="left"/>
      <w:pPr>
        <w:ind w:left="5040" w:hanging="1440"/>
      </w:pPr>
      <w:rPr>
        <w:rFonts w:cs="Arial" w:hint="default"/>
        <w:b/>
      </w:rPr>
    </w:lvl>
    <w:lvl w:ilvl="6">
      <w:start w:val="1"/>
      <w:numFmt w:val="decimal"/>
      <w:lvlText w:val="%1.%2.%3.%4.%5.%6.%7"/>
      <w:lvlJc w:val="left"/>
      <w:pPr>
        <w:ind w:left="5760" w:hanging="1440"/>
      </w:pPr>
      <w:rPr>
        <w:rFonts w:cs="Arial" w:hint="default"/>
        <w:b/>
      </w:rPr>
    </w:lvl>
    <w:lvl w:ilvl="7">
      <w:start w:val="1"/>
      <w:numFmt w:val="decimal"/>
      <w:lvlText w:val="%1.%2.%3.%4.%5.%6.%7.%8"/>
      <w:lvlJc w:val="left"/>
      <w:pPr>
        <w:ind w:left="6840" w:hanging="1800"/>
      </w:pPr>
      <w:rPr>
        <w:rFonts w:cs="Arial" w:hint="default"/>
        <w:b/>
      </w:rPr>
    </w:lvl>
    <w:lvl w:ilvl="8">
      <w:start w:val="1"/>
      <w:numFmt w:val="decimal"/>
      <w:lvlText w:val="%1.%2.%3.%4.%5.%6.%7.%8.%9"/>
      <w:lvlJc w:val="left"/>
      <w:pPr>
        <w:ind w:left="7560" w:hanging="1800"/>
      </w:pPr>
      <w:rPr>
        <w:rFonts w:cs="Arial" w:hint="default"/>
        <w:b/>
      </w:rPr>
    </w:lvl>
  </w:abstractNum>
  <w:abstractNum w:abstractNumId="25" w15:restartNumberingAfterBreak="0">
    <w:nsid w:val="54E17247"/>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26" w15:restartNumberingAfterBreak="0">
    <w:nsid w:val="556B3236"/>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27" w15:restartNumberingAfterBreak="0">
    <w:nsid w:val="589220D5"/>
    <w:multiLevelType w:val="hybridMultilevel"/>
    <w:tmpl w:val="BE30A91A"/>
    <w:lvl w:ilvl="0" w:tplc="B09003EC">
      <w:start w:val="1"/>
      <w:numFmt w:val="lowerRoman"/>
      <w:lvlText w:val="%1)"/>
      <w:lvlJc w:val="left"/>
      <w:pPr>
        <w:ind w:left="1484" w:hanging="720"/>
      </w:pPr>
      <w:rPr>
        <w:rFonts w:hint="default"/>
      </w:rPr>
    </w:lvl>
    <w:lvl w:ilvl="1" w:tplc="B7BAFAC8">
      <w:start w:val="1"/>
      <w:numFmt w:val="lowerLetter"/>
      <w:lvlText w:val="%2)"/>
      <w:lvlJc w:val="left"/>
      <w:pPr>
        <w:ind w:left="1844" w:hanging="360"/>
      </w:pPr>
      <w:rPr>
        <w:rFonts w:hint="default"/>
        <w:b w:val="0"/>
        <w:bCs/>
      </w:rPr>
    </w:lvl>
    <w:lvl w:ilvl="2" w:tplc="4009001B" w:tentative="1">
      <w:start w:val="1"/>
      <w:numFmt w:val="lowerRoman"/>
      <w:lvlText w:val="%3."/>
      <w:lvlJc w:val="right"/>
      <w:pPr>
        <w:ind w:left="2564" w:hanging="180"/>
      </w:pPr>
    </w:lvl>
    <w:lvl w:ilvl="3" w:tplc="4009000F" w:tentative="1">
      <w:start w:val="1"/>
      <w:numFmt w:val="decimal"/>
      <w:lvlText w:val="%4."/>
      <w:lvlJc w:val="left"/>
      <w:pPr>
        <w:ind w:left="3284" w:hanging="360"/>
      </w:pPr>
    </w:lvl>
    <w:lvl w:ilvl="4" w:tplc="40090019" w:tentative="1">
      <w:start w:val="1"/>
      <w:numFmt w:val="lowerLetter"/>
      <w:lvlText w:val="%5."/>
      <w:lvlJc w:val="left"/>
      <w:pPr>
        <w:ind w:left="4004" w:hanging="360"/>
      </w:pPr>
    </w:lvl>
    <w:lvl w:ilvl="5" w:tplc="4009001B" w:tentative="1">
      <w:start w:val="1"/>
      <w:numFmt w:val="lowerRoman"/>
      <w:lvlText w:val="%6."/>
      <w:lvlJc w:val="right"/>
      <w:pPr>
        <w:ind w:left="4724" w:hanging="180"/>
      </w:pPr>
    </w:lvl>
    <w:lvl w:ilvl="6" w:tplc="4009000F" w:tentative="1">
      <w:start w:val="1"/>
      <w:numFmt w:val="decimal"/>
      <w:lvlText w:val="%7."/>
      <w:lvlJc w:val="left"/>
      <w:pPr>
        <w:ind w:left="5444" w:hanging="360"/>
      </w:pPr>
    </w:lvl>
    <w:lvl w:ilvl="7" w:tplc="40090019" w:tentative="1">
      <w:start w:val="1"/>
      <w:numFmt w:val="lowerLetter"/>
      <w:lvlText w:val="%8."/>
      <w:lvlJc w:val="left"/>
      <w:pPr>
        <w:ind w:left="6164" w:hanging="360"/>
      </w:pPr>
    </w:lvl>
    <w:lvl w:ilvl="8" w:tplc="4009001B" w:tentative="1">
      <w:start w:val="1"/>
      <w:numFmt w:val="lowerRoman"/>
      <w:lvlText w:val="%9."/>
      <w:lvlJc w:val="right"/>
      <w:pPr>
        <w:ind w:left="6884" w:hanging="180"/>
      </w:pPr>
    </w:lvl>
  </w:abstractNum>
  <w:abstractNum w:abstractNumId="28" w15:restartNumberingAfterBreak="0">
    <w:nsid w:val="5EA359FF"/>
    <w:multiLevelType w:val="hybridMultilevel"/>
    <w:tmpl w:val="8C22554C"/>
    <w:lvl w:ilvl="0" w:tplc="00000002">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F8B1558"/>
    <w:multiLevelType w:val="hybridMultilevel"/>
    <w:tmpl w:val="C21AECF2"/>
    <w:lvl w:ilvl="0" w:tplc="88E643AE">
      <w:start w:val="1"/>
      <w:numFmt w:val="lowerLetter"/>
      <w:lvlText w:val="(%1)"/>
      <w:lvlJc w:val="left"/>
      <w:pPr>
        <w:ind w:left="644" w:hanging="360"/>
      </w:pPr>
      <w:rPr>
        <w:rFonts w:cs="Estrangelo Edessa"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0" w15:restartNumberingAfterBreak="0">
    <w:nsid w:val="614020B2"/>
    <w:multiLevelType w:val="hybridMultilevel"/>
    <w:tmpl w:val="29F29C06"/>
    <w:lvl w:ilvl="0" w:tplc="F7B0CD9E">
      <w:start w:val="1"/>
      <w:numFmt w:val="lowerLetter"/>
      <w:lvlText w:val="%1)"/>
      <w:lvlJc w:val="left"/>
      <w:pPr>
        <w:ind w:left="1035" w:hanging="360"/>
      </w:pPr>
      <w:rPr>
        <w:rFonts w:hint="default"/>
        <w:b w:val="0"/>
        <w:bCs w:val="0"/>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31" w15:restartNumberingAfterBreak="0">
    <w:nsid w:val="62564797"/>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32" w15:restartNumberingAfterBreak="0">
    <w:nsid w:val="630A39AD"/>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33" w15:restartNumberingAfterBreak="0">
    <w:nsid w:val="6B445D9A"/>
    <w:multiLevelType w:val="multilevel"/>
    <w:tmpl w:val="565EBC7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F3C335B"/>
    <w:multiLevelType w:val="hybridMultilevel"/>
    <w:tmpl w:val="778EF1FC"/>
    <w:lvl w:ilvl="0" w:tplc="0A6881A8">
      <w:start w:val="1"/>
      <w:numFmt w:val="lowerRoman"/>
      <w:lvlText w:val="%1)"/>
      <w:lvlJc w:val="left"/>
      <w:pPr>
        <w:ind w:left="1080" w:hanging="720"/>
      </w:pPr>
      <w:rPr>
        <w:rFonts w:eastAsia="SimSu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737775D4"/>
    <w:multiLevelType w:val="multilevel"/>
    <w:tmpl w:val="990030AA"/>
    <w:lvl w:ilvl="0">
      <w:start w:val="3"/>
      <w:numFmt w:val="decimal"/>
      <w:lvlText w:val="%1.0"/>
      <w:lvlJc w:val="left"/>
      <w:pPr>
        <w:ind w:left="360" w:hanging="360"/>
      </w:pPr>
      <w:rPr>
        <w:rFonts w:hint="default"/>
        <w:color w:val="auto"/>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3240" w:hanging="108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5040" w:hanging="144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840" w:hanging="1800"/>
      </w:pPr>
      <w:rPr>
        <w:rFonts w:hint="default"/>
        <w:color w:val="auto"/>
      </w:rPr>
    </w:lvl>
    <w:lvl w:ilvl="8">
      <w:start w:val="1"/>
      <w:numFmt w:val="decimal"/>
      <w:lvlText w:val="%1.%2.%3.%4.%5.%6.%7.%8.%9"/>
      <w:lvlJc w:val="left"/>
      <w:pPr>
        <w:ind w:left="7560" w:hanging="1800"/>
      </w:pPr>
      <w:rPr>
        <w:rFonts w:hint="default"/>
        <w:color w:val="auto"/>
      </w:rPr>
    </w:lvl>
  </w:abstractNum>
  <w:abstractNum w:abstractNumId="36" w15:restartNumberingAfterBreak="0">
    <w:nsid w:val="785F263E"/>
    <w:multiLevelType w:val="multilevel"/>
    <w:tmpl w:val="990030AA"/>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7A864AD8"/>
    <w:multiLevelType w:val="hybridMultilevel"/>
    <w:tmpl w:val="E5404A66"/>
    <w:lvl w:ilvl="0" w:tplc="8AC89AA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7B7D5034"/>
    <w:multiLevelType w:val="multilevel"/>
    <w:tmpl w:val="258A84EE"/>
    <w:lvl w:ilvl="0">
      <w:start w:val="1"/>
      <w:numFmt w:val="decimal"/>
      <w:lvlText w:val="%1"/>
      <w:lvlJc w:val="left"/>
      <w:pPr>
        <w:ind w:left="765" w:hanging="765"/>
      </w:pPr>
      <w:rPr>
        <w:rFonts w:hint="default"/>
      </w:rPr>
    </w:lvl>
    <w:lvl w:ilvl="1">
      <w:start w:val="1"/>
      <w:numFmt w:val="decimal"/>
      <w:lvlText w:val="%1.%2"/>
      <w:lvlJc w:val="left"/>
      <w:pPr>
        <w:ind w:left="1102" w:hanging="765"/>
      </w:pPr>
      <w:rPr>
        <w:rFonts w:hint="default"/>
      </w:rPr>
    </w:lvl>
    <w:lvl w:ilvl="2">
      <w:start w:val="1"/>
      <w:numFmt w:val="decimal"/>
      <w:lvlText w:val="%1.%2.%3"/>
      <w:lvlJc w:val="left"/>
      <w:pPr>
        <w:ind w:left="1439" w:hanging="765"/>
      </w:pPr>
      <w:rPr>
        <w:rFonts w:hint="default"/>
      </w:rPr>
    </w:lvl>
    <w:lvl w:ilvl="3">
      <w:start w:val="1"/>
      <w:numFmt w:val="decimal"/>
      <w:lvlText w:val="%1.%2.%3.%4"/>
      <w:lvlJc w:val="left"/>
      <w:pPr>
        <w:ind w:left="1776" w:hanging="765"/>
      </w:pPr>
      <w:rPr>
        <w:rFonts w:hint="default"/>
      </w:rPr>
    </w:lvl>
    <w:lvl w:ilvl="4">
      <w:start w:val="1"/>
      <w:numFmt w:val="decimal"/>
      <w:lvlText w:val="%1.%2.%3.%4.%5"/>
      <w:lvlJc w:val="left"/>
      <w:pPr>
        <w:ind w:left="2428" w:hanging="1080"/>
      </w:pPr>
      <w:rPr>
        <w:rFonts w:hint="default"/>
      </w:rPr>
    </w:lvl>
    <w:lvl w:ilvl="5">
      <w:start w:val="1"/>
      <w:numFmt w:val="decimal"/>
      <w:lvlText w:val="%1.%2.%3.%4.%5.%6"/>
      <w:lvlJc w:val="left"/>
      <w:pPr>
        <w:ind w:left="2765" w:hanging="1080"/>
      </w:pPr>
      <w:rPr>
        <w:rFonts w:hint="default"/>
      </w:rPr>
    </w:lvl>
    <w:lvl w:ilvl="6">
      <w:start w:val="1"/>
      <w:numFmt w:val="decimal"/>
      <w:lvlText w:val="%1.%2.%3.%4.%5.%6.%7"/>
      <w:lvlJc w:val="left"/>
      <w:pPr>
        <w:ind w:left="3462" w:hanging="1440"/>
      </w:pPr>
      <w:rPr>
        <w:rFonts w:hint="default"/>
      </w:rPr>
    </w:lvl>
    <w:lvl w:ilvl="7">
      <w:start w:val="1"/>
      <w:numFmt w:val="decimal"/>
      <w:lvlText w:val="%1.%2.%3.%4.%5.%6.%7.%8"/>
      <w:lvlJc w:val="left"/>
      <w:pPr>
        <w:ind w:left="4159" w:hanging="1800"/>
      </w:pPr>
      <w:rPr>
        <w:rFonts w:hint="default"/>
      </w:rPr>
    </w:lvl>
    <w:lvl w:ilvl="8">
      <w:start w:val="1"/>
      <w:numFmt w:val="decimal"/>
      <w:lvlText w:val="%1.%2.%3.%4.%5.%6.%7.%8.%9"/>
      <w:lvlJc w:val="left"/>
      <w:pPr>
        <w:ind w:left="4496" w:hanging="1800"/>
      </w:pPr>
      <w:rPr>
        <w:rFonts w:hint="default"/>
      </w:rPr>
    </w:lvl>
  </w:abstractNum>
  <w:abstractNum w:abstractNumId="39" w15:restartNumberingAfterBreak="0">
    <w:nsid w:val="7D027E67"/>
    <w:multiLevelType w:val="multilevel"/>
    <w:tmpl w:val="FA9606A2"/>
    <w:lvl w:ilvl="0">
      <w:start w:val="1"/>
      <w:numFmt w:val="decimal"/>
      <w:lvlText w:val="%1"/>
      <w:lvlJc w:val="left"/>
      <w:pPr>
        <w:ind w:left="360" w:hanging="360"/>
      </w:pPr>
      <w:rPr>
        <w:rFonts w:hint="default"/>
      </w:rPr>
    </w:lvl>
    <w:lvl w:ilvl="1">
      <w:start w:val="2"/>
      <w:numFmt w:val="decimal"/>
      <w:lvlText w:val="%1.%2"/>
      <w:lvlJc w:val="left"/>
      <w:pPr>
        <w:ind w:left="344" w:hanging="360"/>
      </w:pPr>
      <w:rPr>
        <w:rFonts w:hint="default"/>
      </w:rPr>
    </w:lvl>
    <w:lvl w:ilvl="2">
      <w:start w:val="1"/>
      <w:numFmt w:val="decimal"/>
      <w:lvlText w:val="%1.%2.%3"/>
      <w:lvlJc w:val="left"/>
      <w:pPr>
        <w:ind w:left="688" w:hanging="720"/>
      </w:pPr>
      <w:rPr>
        <w:rFonts w:hint="default"/>
      </w:rPr>
    </w:lvl>
    <w:lvl w:ilvl="3">
      <w:start w:val="1"/>
      <w:numFmt w:val="decimal"/>
      <w:lvlText w:val="%1.%2.%3.%4"/>
      <w:lvlJc w:val="left"/>
      <w:pPr>
        <w:ind w:left="672" w:hanging="720"/>
      </w:pPr>
      <w:rPr>
        <w:rFonts w:hint="default"/>
      </w:rPr>
    </w:lvl>
    <w:lvl w:ilvl="4">
      <w:start w:val="1"/>
      <w:numFmt w:val="decimal"/>
      <w:lvlText w:val="%1.%2.%3.%4.%5"/>
      <w:lvlJc w:val="left"/>
      <w:pPr>
        <w:ind w:left="1016" w:hanging="1080"/>
      </w:pPr>
      <w:rPr>
        <w:rFonts w:hint="default"/>
      </w:rPr>
    </w:lvl>
    <w:lvl w:ilvl="5">
      <w:start w:val="1"/>
      <w:numFmt w:val="decimal"/>
      <w:lvlText w:val="%1.%2.%3.%4.%5.%6"/>
      <w:lvlJc w:val="left"/>
      <w:pPr>
        <w:ind w:left="1000" w:hanging="1080"/>
      </w:pPr>
      <w:rPr>
        <w:rFonts w:hint="default"/>
      </w:rPr>
    </w:lvl>
    <w:lvl w:ilvl="6">
      <w:start w:val="1"/>
      <w:numFmt w:val="decimal"/>
      <w:lvlText w:val="%1.%2.%3.%4.%5.%6.%7"/>
      <w:lvlJc w:val="left"/>
      <w:pPr>
        <w:ind w:left="1344" w:hanging="1440"/>
      </w:pPr>
      <w:rPr>
        <w:rFonts w:hint="default"/>
      </w:rPr>
    </w:lvl>
    <w:lvl w:ilvl="7">
      <w:start w:val="1"/>
      <w:numFmt w:val="decimal"/>
      <w:lvlText w:val="%1.%2.%3.%4.%5.%6.%7.%8"/>
      <w:lvlJc w:val="left"/>
      <w:pPr>
        <w:ind w:left="1328" w:hanging="1440"/>
      </w:pPr>
      <w:rPr>
        <w:rFonts w:hint="default"/>
      </w:rPr>
    </w:lvl>
    <w:lvl w:ilvl="8">
      <w:start w:val="1"/>
      <w:numFmt w:val="decimal"/>
      <w:lvlText w:val="%1.%2.%3.%4.%5.%6.%7.%8.%9"/>
      <w:lvlJc w:val="left"/>
      <w:pPr>
        <w:ind w:left="1672" w:hanging="1800"/>
      </w:pPr>
      <w:rPr>
        <w:rFonts w:hint="default"/>
      </w:rPr>
    </w:lvl>
  </w:abstractNum>
  <w:abstractNum w:abstractNumId="40" w15:restartNumberingAfterBreak="0">
    <w:nsid w:val="7D9C2297"/>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num w:numId="1" w16cid:durableId="1568609369">
    <w:abstractNumId w:val="0"/>
  </w:num>
  <w:num w:numId="2" w16cid:durableId="1210997243">
    <w:abstractNumId w:val="1"/>
  </w:num>
  <w:num w:numId="3" w16cid:durableId="858468566">
    <w:abstractNumId w:val="2"/>
  </w:num>
  <w:num w:numId="4" w16cid:durableId="1149244024">
    <w:abstractNumId w:val="3"/>
  </w:num>
  <w:num w:numId="5" w16cid:durableId="904411963">
    <w:abstractNumId w:val="4"/>
  </w:num>
  <w:num w:numId="6" w16cid:durableId="250703804">
    <w:abstractNumId w:val="5"/>
  </w:num>
  <w:num w:numId="7" w16cid:durableId="1625883705">
    <w:abstractNumId w:val="16"/>
  </w:num>
  <w:num w:numId="8" w16cid:durableId="905142485">
    <w:abstractNumId w:val="28"/>
  </w:num>
  <w:num w:numId="9" w16cid:durableId="560215113">
    <w:abstractNumId w:val="21"/>
  </w:num>
  <w:num w:numId="10" w16cid:durableId="611787544">
    <w:abstractNumId w:val="40"/>
  </w:num>
  <w:num w:numId="11" w16cid:durableId="61484884">
    <w:abstractNumId w:val="26"/>
  </w:num>
  <w:num w:numId="12" w16cid:durableId="1511530539">
    <w:abstractNumId w:val="19"/>
  </w:num>
  <w:num w:numId="13" w16cid:durableId="1167936130">
    <w:abstractNumId w:val="12"/>
  </w:num>
  <w:num w:numId="14" w16cid:durableId="806120437">
    <w:abstractNumId w:val="11"/>
  </w:num>
  <w:num w:numId="15" w16cid:durableId="1967345408">
    <w:abstractNumId w:val="31"/>
  </w:num>
  <w:num w:numId="16" w16cid:durableId="1989358579">
    <w:abstractNumId w:val="25"/>
  </w:num>
  <w:num w:numId="17" w16cid:durableId="1056659372">
    <w:abstractNumId w:val="22"/>
  </w:num>
  <w:num w:numId="18" w16cid:durableId="898828654">
    <w:abstractNumId w:val="14"/>
  </w:num>
  <w:num w:numId="19" w16cid:durableId="1975214938">
    <w:abstractNumId w:val="23"/>
  </w:num>
  <w:num w:numId="20" w16cid:durableId="1031685541">
    <w:abstractNumId w:val="32"/>
  </w:num>
  <w:num w:numId="21" w16cid:durableId="332874365">
    <w:abstractNumId w:val="18"/>
  </w:num>
  <w:num w:numId="22" w16cid:durableId="1981112754">
    <w:abstractNumId w:val="39"/>
  </w:num>
  <w:num w:numId="23" w16cid:durableId="746342852">
    <w:abstractNumId w:val="27"/>
  </w:num>
  <w:num w:numId="24" w16cid:durableId="579367405">
    <w:abstractNumId w:val="6"/>
  </w:num>
  <w:num w:numId="25" w16cid:durableId="1811046705">
    <w:abstractNumId w:val="9"/>
  </w:num>
  <w:num w:numId="26" w16cid:durableId="1814902501">
    <w:abstractNumId w:val="34"/>
  </w:num>
  <w:num w:numId="27" w16cid:durableId="854072441">
    <w:abstractNumId w:val="33"/>
  </w:num>
  <w:num w:numId="28" w16cid:durableId="348145419">
    <w:abstractNumId w:val="17"/>
  </w:num>
  <w:num w:numId="29" w16cid:durableId="927155595">
    <w:abstractNumId w:val="20"/>
  </w:num>
  <w:num w:numId="30" w16cid:durableId="495147151">
    <w:abstractNumId w:val="37"/>
  </w:num>
  <w:num w:numId="31" w16cid:durableId="503521710">
    <w:abstractNumId w:val="30"/>
  </w:num>
  <w:num w:numId="32" w16cid:durableId="110985279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6685936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2536080">
    <w:abstractNumId w:val="38"/>
  </w:num>
  <w:num w:numId="35" w16cid:durableId="471095886">
    <w:abstractNumId w:val="29"/>
  </w:num>
  <w:num w:numId="36" w16cid:durableId="217059489">
    <w:abstractNumId w:val="24"/>
  </w:num>
  <w:num w:numId="37" w16cid:durableId="1826314363">
    <w:abstractNumId w:val="13"/>
  </w:num>
  <w:num w:numId="38" w16cid:durableId="630137515">
    <w:abstractNumId w:val="7"/>
  </w:num>
  <w:num w:numId="39" w16cid:durableId="955215169">
    <w:abstractNumId w:val="8"/>
  </w:num>
  <w:num w:numId="40" w16cid:durableId="1584409483">
    <w:abstractNumId w:val="15"/>
  </w:num>
  <w:num w:numId="41" w16cid:durableId="481847639">
    <w:abstractNumId w:val="36"/>
  </w:num>
  <w:num w:numId="42" w16cid:durableId="1106120607">
    <w:abstractNumId w:val="10"/>
  </w:num>
  <w:num w:numId="43" w16cid:durableId="14524199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00EEB"/>
    <w:rsid w:val="00021AC5"/>
    <w:rsid w:val="000228CE"/>
    <w:rsid w:val="000239DD"/>
    <w:rsid w:val="00032EEB"/>
    <w:rsid w:val="000347AF"/>
    <w:rsid w:val="00034C68"/>
    <w:rsid w:val="00035859"/>
    <w:rsid w:val="00042DB8"/>
    <w:rsid w:val="00044114"/>
    <w:rsid w:val="00045B5E"/>
    <w:rsid w:val="00047A26"/>
    <w:rsid w:val="00050685"/>
    <w:rsid w:val="00052194"/>
    <w:rsid w:val="00055B97"/>
    <w:rsid w:val="00057A6A"/>
    <w:rsid w:val="000603E8"/>
    <w:rsid w:val="000616B2"/>
    <w:rsid w:val="00061BFE"/>
    <w:rsid w:val="0007066C"/>
    <w:rsid w:val="000735B5"/>
    <w:rsid w:val="00075408"/>
    <w:rsid w:val="000811E6"/>
    <w:rsid w:val="00081FEE"/>
    <w:rsid w:val="000821F5"/>
    <w:rsid w:val="00082336"/>
    <w:rsid w:val="00083AB5"/>
    <w:rsid w:val="00085253"/>
    <w:rsid w:val="0008567B"/>
    <w:rsid w:val="00092789"/>
    <w:rsid w:val="00096091"/>
    <w:rsid w:val="0009643A"/>
    <w:rsid w:val="00096D0B"/>
    <w:rsid w:val="00097654"/>
    <w:rsid w:val="000A0818"/>
    <w:rsid w:val="000A1EA7"/>
    <w:rsid w:val="000A3CFC"/>
    <w:rsid w:val="000B01BD"/>
    <w:rsid w:val="000B0630"/>
    <w:rsid w:val="000B0E94"/>
    <w:rsid w:val="000B61F5"/>
    <w:rsid w:val="000D1926"/>
    <w:rsid w:val="000D503E"/>
    <w:rsid w:val="000E03E5"/>
    <w:rsid w:val="000E1A39"/>
    <w:rsid w:val="000F48D7"/>
    <w:rsid w:val="000F5201"/>
    <w:rsid w:val="000F73EF"/>
    <w:rsid w:val="00116DF9"/>
    <w:rsid w:val="00120411"/>
    <w:rsid w:val="0012538F"/>
    <w:rsid w:val="0013274D"/>
    <w:rsid w:val="00142A48"/>
    <w:rsid w:val="00145185"/>
    <w:rsid w:val="001456B1"/>
    <w:rsid w:val="00145874"/>
    <w:rsid w:val="00147519"/>
    <w:rsid w:val="00147B83"/>
    <w:rsid w:val="00150344"/>
    <w:rsid w:val="001619B0"/>
    <w:rsid w:val="0016224F"/>
    <w:rsid w:val="00162BFC"/>
    <w:rsid w:val="00171BA4"/>
    <w:rsid w:val="001863BF"/>
    <w:rsid w:val="00191FEC"/>
    <w:rsid w:val="001933F0"/>
    <w:rsid w:val="001A0797"/>
    <w:rsid w:val="001A7F05"/>
    <w:rsid w:val="001B0469"/>
    <w:rsid w:val="001B09F9"/>
    <w:rsid w:val="001B3425"/>
    <w:rsid w:val="001C1F3A"/>
    <w:rsid w:val="001C2ADB"/>
    <w:rsid w:val="001C38BF"/>
    <w:rsid w:val="001C5324"/>
    <w:rsid w:val="001D1025"/>
    <w:rsid w:val="001E30CD"/>
    <w:rsid w:val="001E3121"/>
    <w:rsid w:val="001E5216"/>
    <w:rsid w:val="001E6175"/>
    <w:rsid w:val="001F01CF"/>
    <w:rsid w:val="001F0C05"/>
    <w:rsid w:val="001F22A0"/>
    <w:rsid w:val="001F5105"/>
    <w:rsid w:val="00204DDD"/>
    <w:rsid w:val="00205DA5"/>
    <w:rsid w:val="0020643B"/>
    <w:rsid w:val="002074EA"/>
    <w:rsid w:val="00213E6B"/>
    <w:rsid w:val="0021603D"/>
    <w:rsid w:val="0021768D"/>
    <w:rsid w:val="00220BFE"/>
    <w:rsid w:val="00221D28"/>
    <w:rsid w:val="00223DC1"/>
    <w:rsid w:val="0022775D"/>
    <w:rsid w:val="002308F0"/>
    <w:rsid w:val="00231D38"/>
    <w:rsid w:val="00236815"/>
    <w:rsid w:val="002434BD"/>
    <w:rsid w:val="00244192"/>
    <w:rsid w:val="00244556"/>
    <w:rsid w:val="002445AA"/>
    <w:rsid w:val="00244FAD"/>
    <w:rsid w:val="00245B5D"/>
    <w:rsid w:val="00246340"/>
    <w:rsid w:val="002530FA"/>
    <w:rsid w:val="00253717"/>
    <w:rsid w:val="00253724"/>
    <w:rsid w:val="002540A2"/>
    <w:rsid w:val="00254B4E"/>
    <w:rsid w:val="002640D3"/>
    <w:rsid w:val="00272CC4"/>
    <w:rsid w:val="00282E64"/>
    <w:rsid w:val="002836D9"/>
    <w:rsid w:val="00285AC2"/>
    <w:rsid w:val="00292B4B"/>
    <w:rsid w:val="00294398"/>
    <w:rsid w:val="00295A2C"/>
    <w:rsid w:val="00297E82"/>
    <w:rsid w:val="002A63C6"/>
    <w:rsid w:val="002A64AD"/>
    <w:rsid w:val="002B2AE0"/>
    <w:rsid w:val="002B7AFD"/>
    <w:rsid w:val="002C0327"/>
    <w:rsid w:val="002C1AC0"/>
    <w:rsid w:val="002C3ACA"/>
    <w:rsid w:val="002C6F3A"/>
    <w:rsid w:val="002D1248"/>
    <w:rsid w:val="002D24F6"/>
    <w:rsid w:val="002D545D"/>
    <w:rsid w:val="002E00DE"/>
    <w:rsid w:val="002E0AE1"/>
    <w:rsid w:val="002E232E"/>
    <w:rsid w:val="002E5678"/>
    <w:rsid w:val="002F0109"/>
    <w:rsid w:val="002F2605"/>
    <w:rsid w:val="002F4C6B"/>
    <w:rsid w:val="00300724"/>
    <w:rsid w:val="00306DF3"/>
    <w:rsid w:val="003074CA"/>
    <w:rsid w:val="0032291E"/>
    <w:rsid w:val="00331598"/>
    <w:rsid w:val="00337EAB"/>
    <w:rsid w:val="00344479"/>
    <w:rsid w:val="0034685E"/>
    <w:rsid w:val="00346973"/>
    <w:rsid w:val="00347FEF"/>
    <w:rsid w:val="00355A2C"/>
    <w:rsid w:val="00355DAB"/>
    <w:rsid w:val="00357528"/>
    <w:rsid w:val="00361040"/>
    <w:rsid w:val="003619AD"/>
    <w:rsid w:val="00365095"/>
    <w:rsid w:val="003718B5"/>
    <w:rsid w:val="003752AA"/>
    <w:rsid w:val="00385080"/>
    <w:rsid w:val="0038577F"/>
    <w:rsid w:val="00390640"/>
    <w:rsid w:val="003917BC"/>
    <w:rsid w:val="00391DED"/>
    <w:rsid w:val="003957D5"/>
    <w:rsid w:val="003A0C52"/>
    <w:rsid w:val="003A0E2D"/>
    <w:rsid w:val="003A1C3F"/>
    <w:rsid w:val="003A36BE"/>
    <w:rsid w:val="003A432A"/>
    <w:rsid w:val="003A5BB4"/>
    <w:rsid w:val="003B16B9"/>
    <w:rsid w:val="003B2F1F"/>
    <w:rsid w:val="003B4215"/>
    <w:rsid w:val="003C0322"/>
    <w:rsid w:val="003C4A1B"/>
    <w:rsid w:val="003C5632"/>
    <w:rsid w:val="003D08E1"/>
    <w:rsid w:val="003D0968"/>
    <w:rsid w:val="003D3EF7"/>
    <w:rsid w:val="003D7ED2"/>
    <w:rsid w:val="003E1F4B"/>
    <w:rsid w:val="003E2B41"/>
    <w:rsid w:val="003E7759"/>
    <w:rsid w:val="003E7916"/>
    <w:rsid w:val="003F39C7"/>
    <w:rsid w:val="003F4E29"/>
    <w:rsid w:val="00400EEB"/>
    <w:rsid w:val="00402E6B"/>
    <w:rsid w:val="00405012"/>
    <w:rsid w:val="004067D0"/>
    <w:rsid w:val="00410EDE"/>
    <w:rsid w:val="00416782"/>
    <w:rsid w:val="00417BD7"/>
    <w:rsid w:val="00417C58"/>
    <w:rsid w:val="004207A4"/>
    <w:rsid w:val="00422FA3"/>
    <w:rsid w:val="0042358D"/>
    <w:rsid w:val="00425141"/>
    <w:rsid w:val="004254C4"/>
    <w:rsid w:val="004256C1"/>
    <w:rsid w:val="0042752A"/>
    <w:rsid w:val="004279AD"/>
    <w:rsid w:val="00436294"/>
    <w:rsid w:val="00440556"/>
    <w:rsid w:val="0044123C"/>
    <w:rsid w:val="0044500F"/>
    <w:rsid w:val="00446DBA"/>
    <w:rsid w:val="00447709"/>
    <w:rsid w:val="00454973"/>
    <w:rsid w:val="00455FD2"/>
    <w:rsid w:val="00457028"/>
    <w:rsid w:val="00461294"/>
    <w:rsid w:val="004672CC"/>
    <w:rsid w:val="0047125A"/>
    <w:rsid w:val="004769BF"/>
    <w:rsid w:val="00477456"/>
    <w:rsid w:val="004775A0"/>
    <w:rsid w:val="00477F62"/>
    <w:rsid w:val="00482287"/>
    <w:rsid w:val="00484B37"/>
    <w:rsid w:val="0048593D"/>
    <w:rsid w:val="00491059"/>
    <w:rsid w:val="004943F4"/>
    <w:rsid w:val="004A152A"/>
    <w:rsid w:val="004A5407"/>
    <w:rsid w:val="004A6150"/>
    <w:rsid w:val="004B1591"/>
    <w:rsid w:val="004B499B"/>
    <w:rsid w:val="004B7E39"/>
    <w:rsid w:val="004C3173"/>
    <w:rsid w:val="004C3320"/>
    <w:rsid w:val="004C3374"/>
    <w:rsid w:val="004C6C87"/>
    <w:rsid w:val="004D4578"/>
    <w:rsid w:val="004D6C9A"/>
    <w:rsid w:val="004E332D"/>
    <w:rsid w:val="004E3357"/>
    <w:rsid w:val="004E42C1"/>
    <w:rsid w:val="004E7890"/>
    <w:rsid w:val="004F3CB8"/>
    <w:rsid w:val="004F3DF9"/>
    <w:rsid w:val="004F4F7C"/>
    <w:rsid w:val="0050075A"/>
    <w:rsid w:val="00502598"/>
    <w:rsid w:val="00505C69"/>
    <w:rsid w:val="0050785B"/>
    <w:rsid w:val="005166EA"/>
    <w:rsid w:val="00521C4D"/>
    <w:rsid w:val="00523728"/>
    <w:rsid w:val="00526415"/>
    <w:rsid w:val="00526C78"/>
    <w:rsid w:val="00526DFE"/>
    <w:rsid w:val="00531C0C"/>
    <w:rsid w:val="005327CB"/>
    <w:rsid w:val="005337F0"/>
    <w:rsid w:val="0053582F"/>
    <w:rsid w:val="005471B1"/>
    <w:rsid w:val="00556F34"/>
    <w:rsid w:val="0055798B"/>
    <w:rsid w:val="005660C3"/>
    <w:rsid w:val="005676E8"/>
    <w:rsid w:val="00571C80"/>
    <w:rsid w:val="00571F6A"/>
    <w:rsid w:val="00572559"/>
    <w:rsid w:val="0057287A"/>
    <w:rsid w:val="00574910"/>
    <w:rsid w:val="00575E97"/>
    <w:rsid w:val="00575F48"/>
    <w:rsid w:val="005814BE"/>
    <w:rsid w:val="00582B30"/>
    <w:rsid w:val="00583527"/>
    <w:rsid w:val="0059041A"/>
    <w:rsid w:val="005923C5"/>
    <w:rsid w:val="005A1C2C"/>
    <w:rsid w:val="005A3FB3"/>
    <w:rsid w:val="005A5AF4"/>
    <w:rsid w:val="005A5FC5"/>
    <w:rsid w:val="005B39B9"/>
    <w:rsid w:val="005B3EE3"/>
    <w:rsid w:val="005C0A53"/>
    <w:rsid w:val="005C34EA"/>
    <w:rsid w:val="005C4684"/>
    <w:rsid w:val="005C5A7A"/>
    <w:rsid w:val="005C7296"/>
    <w:rsid w:val="005C7E56"/>
    <w:rsid w:val="005D3FEE"/>
    <w:rsid w:val="005D544B"/>
    <w:rsid w:val="005D7C82"/>
    <w:rsid w:val="005E37FC"/>
    <w:rsid w:val="005E3F6F"/>
    <w:rsid w:val="005E42E2"/>
    <w:rsid w:val="005E53B9"/>
    <w:rsid w:val="005E5427"/>
    <w:rsid w:val="005E7FFD"/>
    <w:rsid w:val="005F793A"/>
    <w:rsid w:val="006008B7"/>
    <w:rsid w:val="00601B12"/>
    <w:rsid w:val="0061479F"/>
    <w:rsid w:val="00617031"/>
    <w:rsid w:val="006220FF"/>
    <w:rsid w:val="006229F6"/>
    <w:rsid w:val="0062503E"/>
    <w:rsid w:val="00625ECC"/>
    <w:rsid w:val="006332B4"/>
    <w:rsid w:val="0063346E"/>
    <w:rsid w:val="00634F8D"/>
    <w:rsid w:val="00640D59"/>
    <w:rsid w:val="00642C42"/>
    <w:rsid w:val="00643909"/>
    <w:rsid w:val="0064555E"/>
    <w:rsid w:val="006511C4"/>
    <w:rsid w:val="00653B1A"/>
    <w:rsid w:val="00654B50"/>
    <w:rsid w:val="00657BC0"/>
    <w:rsid w:val="0066340F"/>
    <w:rsid w:val="00666046"/>
    <w:rsid w:val="00667D1D"/>
    <w:rsid w:val="00676100"/>
    <w:rsid w:val="0068071F"/>
    <w:rsid w:val="006825CF"/>
    <w:rsid w:val="006948BE"/>
    <w:rsid w:val="00695696"/>
    <w:rsid w:val="006A39E1"/>
    <w:rsid w:val="006C466C"/>
    <w:rsid w:val="006C504F"/>
    <w:rsid w:val="006C59A3"/>
    <w:rsid w:val="006D34F5"/>
    <w:rsid w:val="006D61AB"/>
    <w:rsid w:val="006E4048"/>
    <w:rsid w:val="006E4A3F"/>
    <w:rsid w:val="006F0DD0"/>
    <w:rsid w:val="006F313D"/>
    <w:rsid w:val="006F66D8"/>
    <w:rsid w:val="006F7A88"/>
    <w:rsid w:val="007041C4"/>
    <w:rsid w:val="0070434A"/>
    <w:rsid w:val="007111B2"/>
    <w:rsid w:val="00712ECA"/>
    <w:rsid w:val="007140A6"/>
    <w:rsid w:val="00714A7A"/>
    <w:rsid w:val="00717723"/>
    <w:rsid w:val="00717FD9"/>
    <w:rsid w:val="00727BF7"/>
    <w:rsid w:val="0073382F"/>
    <w:rsid w:val="00736905"/>
    <w:rsid w:val="007412E7"/>
    <w:rsid w:val="00744339"/>
    <w:rsid w:val="0075313C"/>
    <w:rsid w:val="007543E5"/>
    <w:rsid w:val="00762FC8"/>
    <w:rsid w:val="00765B32"/>
    <w:rsid w:val="00770175"/>
    <w:rsid w:val="007759A2"/>
    <w:rsid w:val="00775C4C"/>
    <w:rsid w:val="007805FE"/>
    <w:rsid w:val="0079425E"/>
    <w:rsid w:val="00797B24"/>
    <w:rsid w:val="007A0B10"/>
    <w:rsid w:val="007B0AFA"/>
    <w:rsid w:val="007B5ADC"/>
    <w:rsid w:val="007B6E64"/>
    <w:rsid w:val="007C0462"/>
    <w:rsid w:val="007C205D"/>
    <w:rsid w:val="007C25A9"/>
    <w:rsid w:val="007C30B3"/>
    <w:rsid w:val="007C7235"/>
    <w:rsid w:val="007C74AE"/>
    <w:rsid w:val="007C7E15"/>
    <w:rsid w:val="007E1E8C"/>
    <w:rsid w:val="007E5755"/>
    <w:rsid w:val="007E5BB7"/>
    <w:rsid w:val="007F078B"/>
    <w:rsid w:val="007F3B04"/>
    <w:rsid w:val="00800E18"/>
    <w:rsid w:val="00803316"/>
    <w:rsid w:val="0080639B"/>
    <w:rsid w:val="0081178F"/>
    <w:rsid w:val="00817E9E"/>
    <w:rsid w:val="008212AA"/>
    <w:rsid w:val="00824A2F"/>
    <w:rsid w:val="008356EC"/>
    <w:rsid w:val="00835D96"/>
    <w:rsid w:val="00841021"/>
    <w:rsid w:val="0084423D"/>
    <w:rsid w:val="0084540C"/>
    <w:rsid w:val="008553E8"/>
    <w:rsid w:val="00855764"/>
    <w:rsid w:val="00855963"/>
    <w:rsid w:val="00857128"/>
    <w:rsid w:val="0086178D"/>
    <w:rsid w:val="008627B8"/>
    <w:rsid w:val="00880457"/>
    <w:rsid w:val="00884175"/>
    <w:rsid w:val="008871C7"/>
    <w:rsid w:val="0089010F"/>
    <w:rsid w:val="0089211C"/>
    <w:rsid w:val="008974F6"/>
    <w:rsid w:val="008A290F"/>
    <w:rsid w:val="008A3CD9"/>
    <w:rsid w:val="008A601A"/>
    <w:rsid w:val="008B70AF"/>
    <w:rsid w:val="008C23DD"/>
    <w:rsid w:val="008C345C"/>
    <w:rsid w:val="008D149A"/>
    <w:rsid w:val="008D7A4D"/>
    <w:rsid w:val="008E051D"/>
    <w:rsid w:val="008E2E74"/>
    <w:rsid w:val="008E679F"/>
    <w:rsid w:val="008F143D"/>
    <w:rsid w:val="008F14DC"/>
    <w:rsid w:val="008F5349"/>
    <w:rsid w:val="008F5E8E"/>
    <w:rsid w:val="00900179"/>
    <w:rsid w:val="00902B66"/>
    <w:rsid w:val="0090457F"/>
    <w:rsid w:val="00905ADD"/>
    <w:rsid w:val="009115D9"/>
    <w:rsid w:val="009129E6"/>
    <w:rsid w:val="009144CA"/>
    <w:rsid w:val="00917084"/>
    <w:rsid w:val="00920716"/>
    <w:rsid w:val="00925C88"/>
    <w:rsid w:val="00930CD2"/>
    <w:rsid w:val="00932386"/>
    <w:rsid w:val="009351D6"/>
    <w:rsid w:val="009369A8"/>
    <w:rsid w:val="00946EB8"/>
    <w:rsid w:val="00947531"/>
    <w:rsid w:val="0094798D"/>
    <w:rsid w:val="00954C3F"/>
    <w:rsid w:val="00957E26"/>
    <w:rsid w:val="00960A34"/>
    <w:rsid w:val="00961F8D"/>
    <w:rsid w:val="00964338"/>
    <w:rsid w:val="00966FFD"/>
    <w:rsid w:val="00970B12"/>
    <w:rsid w:val="00970CC0"/>
    <w:rsid w:val="009736B6"/>
    <w:rsid w:val="00974ED9"/>
    <w:rsid w:val="00981D16"/>
    <w:rsid w:val="00997C20"/>
    <w:rsid w:val="009A1713"/>
    <w:rsid w:val="009A692D"/>
    <w:rsid w:val="009B55B8"/>
    <w:rsid w:val="009C1FB0"/>
    <w:rsid w:val="009C7AB4"/>
    <w:rsid w:val="009D0DA2"/>
    <w:rsid w:val="009D179D"/>
    <w:rsid w:val="009E0EDC"/>
    <w:rsid w:val="009E2AD9"/>
    <w:rsid w:val="009E4512"/>
    <w:rsid w:val="009E4659"/>
    <w:rsid w:val="009E6199"/>
    <w:rsid w:val="009F221F"/>
    <w:rsid w:val="009F3F5E"/>
    <w:rsid w:val="009F500A"/>
    <w:rsid w:val="009F73C9"/>
    <w:rsid w:val="00A02BCF"/>
    <w:rsid w:val="00A04E60"/>
    <w:rsid w:val="00A054FB"/>
    <w:rsid w:val="00A13216"/>
    <w:rsid w:val="00A163DB"/>
    <w:rsid w:val="00A1650C"/>
    <w:rsid w:val="00A176B9"/>
    <w:rsid w:val="00A17F9C"/>
    <w:rsid w:val="00A2061A"/>
    <w:rsid w:val="00A33F01"/>
    <w:rsid w:val="00A34774"/>
    <w:rsid w:val="00A35CD1"/>
    <w:rsid w:val="00A36645"/>
    <w:rsid w:val="00A36CC1"/>
    <w:rsid w:val="00A40127"/>
    <w:rsid w:val="00A4104D"/>
    <w:rsid w:val="00A53881"/>
    <w:rsid w:val="00A5687D"/>
    <w:rsid w:val="00A613BD"/>
    <w:rsid w:val="00A661D3"/>
    <w:rsid w:val="00A70C33"/>
    <w:rsid w:val="00A71A6E"/>
    <w:rsid w:val="00A72038"/>
    <w:rsid w:val="00A76B3F"/>
    <w:rsid w:val="00A80CBC"/>
    <w:rsid w:val="00A831BF"/>
    <w:rsid w:val="00A834E4"/>
    <w:rsid w:val="00A83728"/>
    <w:rsid w:val="00A838B1"/>
    <w:rsid w:val="00A84CE2"/>
    <w:rsid w:val="00A852CF"/>
    <w:rsid w:val="00A859E1"/>
    <w:rsid w:val="00A92839"/>
    <w:rsid w:val="00A95C13"/>
    <w:rsid w:val="00A9714D"/>
    <w:rsid w:val="00AA028C"/>
    <w:rsid w:val="00AA561D"/>
    <w:rsid w:val="00AA7129"/>
    <w:rsid w:val="00AB4FDF"/>
    <w:rsid w:val="00AB675F"/>
    <w:rsid w:val="00AC315F"/>
    <w:rsid w:val="00AC6D82"/>
    <w:rsid w:val="00AC78F4"/>
    <w:rsid w:val="00AD1686"/>
    <w:rsid w:val="00AD2E0B"/>
    <w:rsid w:val="00AD33EC"/>
    <w:rsid w:val="00AD35EB"/>
    <w:rsid w:val="00AD7610"/>
    <w:rsid w:val="00AE084B"/>
    <w:rsid w:val="00AE2649"/>
    <w:rsid w:val="00AE3F07"/>
    <w:rsid w:val="00AE4FD8"/>
    <w:rsid w:val="00AF1C71"/>
    <w:rsid w:val="00AF24A7"/>
    <w:rsid w:val="00AF4523"/>
    <w:rsid w:val="00AF61C1"/>
    <w:rsid w:val="00B026EB"/>
    <w:rsid w:val="00B03E72"/>
    <w:rsid w:val="00B0670E"/>
    <w:rsid w:val="00B067AF"/>
    <w:rsid w:val="00B06871"/>
    <w:rsid w:val="00B06C14"/>
    <w:rsid w:val="00B06F20"/>
    <w:rsid w:val="00B1455C"/>
    <w:rsid w:val="00B14DBB"/>
    <w:rsid w:val="00B16A41"/>
    <w:rsid w:val="00B223F0"/>
    <w:rsid w:val="00B24953"/>
    <w:rsid w:val="00B32A4E"/>
    <w:rsid w:val="00B40CDC"/>
    <w:rsid w:val="00B41B62"/>
    <w:rsid w:val="00B42A3E"/>
    <w:rsid w:val="00B42F17"/>
    <w:rsid w:val="00B44D1A"/>
    <w:rsid w:val="00B4584C"/>
    <w:rsid w:val="00B46B1B"/>
    <w:rsid w:val="00B4714D"/>
    <w:rsid w:val="00B55C36"/>
    <w:rsid w:val="00B645F5"/>
    <w:rsid w:val="00B648D5"/>
    <w:rsid w:val="00B67191"/>
    <w:rsid w:val="00B70A62"/>
    <w:rsid w:val="00B718EF"/>
    <w:rsid w:val="00B742C2"/>
    <w:rsid w:val="00B77489"/>
    <w:rsid w:val="00B812F5"/>
    <w:rsid w:val="00B81AF3"/>
    <w:rsid w:val="00B83E35"/>
    <w:rsid w:val="00B87AC7"/>
    <w:rsid w:val="00B95CD2"/>
    <w:rsid w:val="00BA0499"/>
    <w:rsid w:val="00BA0701"/>
    <w:rsid w:val="00BA0B80"/>
    <w:rsid w:val="00BA614C"/>
    <w:rsid w:val="00BB055A"/>
    <w:rsid w:val="00BB236C"/>
    <w:rsid w:val="00BB37FB"/>
    <w:rsid w:val="00BB42B7"/>
    <w:rsid w:val="00BB63C0"/>
    <w:rsid w:val="00BC2513"/>
    <w:rsid w:val="00BC56FA"/>
    <w:rsid w:val="00BD10AE"/>
    <w:rsid w:val="00BD384C"/>
    <w:rsid w:val="00BD3B7A"/>
    <w:rsid w:val="00BE32B6"/>
    <w:rsid w:val="00BE75A5"/>
    <w:rsid w:val="00BE7A84"/>
    <w:rsid w:val="00BF00DC"/>
    <w:rsid w:val="00BF457E"/>
    <w:rsid w:val="00BF48FD"/>
    <w:rsid w:val="00BF5D5E"/>
    <w:rsid w:val="00BF73C7"/>
    <w:rsid w:val="00C03427"/>
    <w:rsid w:val="00C04339"/>
    <w:rsid w:val="00C04C4B"/>
    <w:rsid w:val="00C0788C"/>
    <w:rsid w:val="00C07C90"/>
    <w:rsid w:val="00C10EE5"/>
    <w:rsid w:val="00C170AE"/>
    <w:rsid w:val="00C20EAB"/>
    <w:rsid w:val="00C23A85"/>
    <w:rsid w:val="00C37C60"/>
    <w:rsid w:val="00C4370B"/>
    <w:rsid w:val="00C4434E"/>
    <w:rsid w:val="00C44809"/>
    <w:rsid w:val="00C56D46"/>
    <w:rsid w:val="00C60EB6"/>
    <w:rsid w:val="00C613A3"/>
    <w:rsid w:val="00C61412"/>
    <w:rsid w:val="00C63381"/>
    <w:rsid w:val="00C751EF"/>
    <w:rsid w:val="00C75209"/>
    <w:rsid w:val="00C75C81"/>
    <w:rsid w:val="00C841AE"/>
    <w:rsid w:val="00C87F3C"/>
    <w:rsid w:val="00C9301E"/>
    <w:rsid w:val="00C9519A"/>
    <w:rsid w:val="00C95993"/>
    <w:rsid w:val="00CB37EE"/>
    <w:rsid w:val="00CB44EA"/>
    <w:rsid w:val="00CB5CF9"/>
    <w:rsid w:val="00CB69EF"/>
    <w:rsid w:val="00CB75F9"/>
    <w:rsid w:val="00CC2C44"/>
    <w:rsid w:val="00CC38E5"/>
    <w:rsid w:val="00CC4C6E"/>
    <w:rsid w:val="00CD2B78"/>
    <w:rsid w:val="00CD49E9"/>
    <w:rsid w:val="00CE06B2"/>
    <w:rsid w:val="00CE6718"/>
    <w:rsid w:val="00CE6C4C"/>
    <w:rsid w:val="00CE7140"/>
    <w:rsid w:val="00CE731E"/>
    <w:rsid w:val="00CF628B"/>
    <w:rsid w:val="00D02420"/>
    <w:rsid w:val="00D0263F"/>
    <w:rsid w:val="00D070C4"/>
    <w:rsid w:val="00D10821"/>
    <w:rsid w:val="00D10914"/>
    <w:rsid w:val="00D128B7"/>
    <w:rsid w:val="00D142E5"/>
    <w:rsid w:val="00D228D0"/>
    <w:rsid w:val="00D2539B"/>
    <w:rsid w:val="00D346FD"/>
    <w:rsid w:val="00D42515"/>
    <w:rsid w:val="00D52C53"/>
    <w:rsid w:val="00D57B07"/>
    <w:rsid w:val="00D834F9"/>
    <w:rsid w:val="00DB3B66"/>
    <w:rsid w:val="00DC044D"/>
    <w:rsid w:val="00DC1D30"/>
    <w:rsid w:val="00DC3861"/>
    <w:rsid w:val="00DC53F6"/>
    <w:rsid w:val="00DC764C"/>
    <w:rsid w:val="00DD2874"/>
    <w:rsid w:val="00DD57DB"/>
    <w:rsid w:val="00DD7562"/>
    <w:rsid w:val="00DE5D35"/>
    <w:rsid w:val="00DE78EC"/>
    <w:rsid w:val="00DF1320"/>
    <w:rsid w:val="00DF2FD2"/>
    <w:rsid w:val="00DF40EA"/>
    <w:rsid w:val="00DF5571"/>
    <w:rsid w:val="00DF5E9F"/>
    <w:rsid w:val="00DF7F81"/>
    <w:rsid w:val="00E00D7D"/>
    <w:rsid w:val="00E03589"/>
    <w:rsid w:val="00E053D2"/>
    <w:rsid w:val="00E12F40"/>
    <w:rsid w:val="00E261F3"/>
    <w:rsid w:val="00E26EB5"/>
    <w:rsid w:val="00E27B09"/>
    <w:rsid w:val="00E31259"/>
    <w:rsid w:val="00E46BE4"/>
    <w:rsid w:val="00E500C3"/>
    <w:rsid w:val="00E51A91"/>
    <w:rsid w:val="00E545AF"/>
    <w:rsid w:val="00E57534"/>
    <w:rsid w:val="00E65766"/>
    <w:rsid w:val="00E66340"/>
    <w:rsid w:val="00E72517"/>
    <w:rsid w:val="00E75942"/>
    <w:rsid w:val="00E7638A"/>
    <w:rsid w:val="00E771B9"/>
    <w:rsid w:val="00E8253C"/>
    <w:rsid w:val="00E87667"/>
    <w:rsid w:val="00E917DE"/>
    <w:rsid w:val="00EA0C27"/>
    <w:rsid w:val="00EA4B18"/>
    <w:rsid w:val="00EA6533"/>
    <w:rsid w:val="00EB1B3A"/>
    <w:rsid w:val="00EB3C07"/>
    <w:rsid w:val="00EB580A"/>
    <w:rsid w:val="00EB7CB1"/>
    <w:rsid w:val="00EB7F27"/>
    <w:rsid w:val="00EC42C7"/>
    <w:rsid w:val="00ED2EFC"/>
    <w:rsid w:val="00ED776B"/>
    <w:rsid w:val="00EE17E4"/>
    <w:rsid w:val="00EE3965"/>
    <w:rsid w:val="00EE526D"/>
    <w:rsid w:val="00EF07BB"/>
    <w:rsid w:val="00EF396F"/>
    <w:rsid w:val="00EF60E0"/>
    <w:rsid w:val="00F02D03"/>
    <w:rsid w:val="00F02F2D"/>
    <w:rsid w:val="00F03EDE"/>
    <w:rsid w:val="00F07B0D"/>
    <w:rsid w:val="00F1377D"/>
    <w:rsid w:val="00F175B7"/>
    <w:rsid w:val="00F20CD8"/>
    <w:rsid w:val="00F27F6A"/>
    <w:rsid w:val="00F305C7"/>
    <w:rsid w:val="00F34AB9"/>
    <w:rsid w:val="00F401A0"/>
    <w:rsid w:val="00F426B0"/>
    <w:rsid w:val="00F428B8"/>
    <w:rsid w:val="00F439B2"/>
    <w:rsid w:val="00F4756B"/>
    <w:rsid w:val="00F5051F"/>
    <w:rsid w:val="00F620BB"/>
    <w:rsid w:val="00F65CAE"/>
    <w:rsid w:val="00F65CEA"/>
    <w:rsid w:val="00F670C6"/>
    <w:rsid w:val="00F67214"/>
    <w:rsid w:val="00F701F9"/>
    <w:rsid w:val="00F709AA"/>
    <w:rsid w:val="00F70D9A"/>
    <w:rsid w:val="00F711F7"/>
    <w:rsid w:val="00F73200"/>
    <w:rsid w:val="00F7732F"/>
    <w:rsid w:val="00F812F0"/>
    <w:rsid w:val="00F907BA"/>
    <w:rsid w:val="00F921D2"/>
    <w:rsid w:val="00F93A45"/>
    <w:rsid w:val="00F94392"/>
    <w:rsid w:val="00FA1987"/>
    <w:rsid w:val="00FA7A69"/>
    <w:rsid w:val="00FB2313"/>
    <w:rsid w:val="00FB5DE8"/>
    <w:rsid w:val="00FB614B"/>
    <w:rsid w:val="00FB6B6A"/>
    <w:rsid w:val="00FC1857"/>
    <w:rsid w:val="00FC3211"/>
    <w:rsid w:val="00FC5769"/>
    <w:rsid w:val="00FC7B7C"/>
    <w:rsid w:val="00FD0679"/>
    <w:rsid w:val="00FD1A66"/>
    <w:rsid w:val="00FD64E9"/>
    <w:rsid w:val="00FD7168"/>
    <w:rsid w:val="00FE3F4D"/>
    <w:rsid w:val="00FF3A74"/>
    <w:rsid w:val="00FF3E2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B1DE49"/>
  <w15:chartTrackingRefBased/>
  <w15:docId w15:val="{B5AB6ADB-41A9-4C4D-99BC-D095B89BE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Mangal"/>
        <w:lang w:val="en-IN" w:eastAsia="en-I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val="en-US" w:eastAsia="ar-SA" w:bidi="ar-SA"/>
    </w:rPr>
  </w:style>
  <w:style w:type="paragraph" w:styleId="Heading1">
    <w:name w:val="heading 1"/>
    <w:basedOn w:val="Normal"/>
    <w:next w:val="Normal"/>
    <w:qFormat/>
    <w:rsid w:val="00B648D5"/>
    <w:pPr>
      <w:keepNext/>
      <w:spacing w:before="240" w:after="60"/>
      <w:outlineLvl w:val="0"/>
    </w:pPr>
    <w:rPr>
      <w:rFonts w:ascii="Arial" w:hAnsi="Arial"/>
      <w:b/>
      <w:bCs/>
      <w:kern w:val="32"/>
      <w:sz w:val="32"/>
      <w:szCs w:val="26"/>
    </w:rPr>
  </w:style>
  <w:style w:type="paragraph" w:styleId="Heading4">
    <w:name w:val="heading 4"/>
    <w:basedOn w:val="Normal"/>
    <w:next w:val="Normal"/>
    <w:qFormat/>
    <w:pPr>
      <w:keepNext/>
      <w:jc w:val="both"/>
      <w:outlineLvl w:val="3"/>
    </w:pPr>
    <w:rPr>
      <w:b/>
      <w:sz w:val="16"/>
      <w:szCs w:val="20"/>
      <w:u w:val="single"/>
    </w:rPr>
  </w:style>
  <w:style w:type="paragraph" w:styleId="Heading5">
    <w:name w:val="heading 5"/>
    <w:basedOn w:val="Normal"/>
    <w:next w:val="Normal"/>
    <w:qFormat/>
    <w:pPr>
      <w:keepNext/>
      <w:ind w:left="45"/>
      <w:jc w:val="center"/>
      <w:outlineLvl w:val="4"/>
    </w:pPr>
    <w:rPr>
      <w:b/>
      <w:bCs/>
      <w:sz w:val="16"/>
      <w:szCs w:val="20"/>
    </w:rPr>
  </w:style>
  <w:style w:type="paragraph" w:styleId="Heading6">
    <w:name w:val="heading 6"/>
    <w:basedOn w:val="Normal"/>
    <w:next w:val="Normal"/>
    <w:qFormat/>
    <w:pPr>
      <w:keepNext/>
      <w:ind w:left="360"/>
      <w:outlineLvl w:val="5"/>
    </w:pPr>
    <w:rPr>
      <w:b/>
      <w:bCs/>
      <w:sz w:val="1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8Num10z0">
    <w:name w:val="WW8Num10z0"/>
    <w:rPr>
      <w:b/>
    </w:rPr>
  </w:style>
  <w:style w:type="character" w:customStyle="1" w:styleId="NumberingSymbols">
    <w:name w:val="Numbering Symbols"/>
  </w:style>
  <w:style w:type="paragraph" w:styleId="BodyText">
    <w:name w:val="Body Text"/>
    <w:basedOn w:val="Normal"/>
    <w:pPr>
      <w:spacing w:after="120"/>
    </w:pPr>
    <w:rPr>
      <w:sz w:val="20"/>
      <w:szCs w:val="20"/>
      <w:lang w:val="en-GB"/>
    </w:rPr>
  </w:style>
  <w:style w:type="paragraph" w:styleId="List">
    <w:name w:val="List"/>
    <w:basedOn w:val="BodyText"/>
    <w:rPr>
      <w:rFonts w:cs="Tahoma"/>
    </w:rPr>
  </w:style>
  <w:style w:type="paragraph" w:styleId="Caption">
    <w:name w:val="caption"/>
    <w:basedOn w:val="Normal"/>
    <w:qFormat/>
    <w:pPr>
      <w:suppressLineNumbers/>
      <w:spacing w:before="120" w:after="120"/>
    </w:pPr>
    <w:rPr>
      <w:rFonts w:cs="Tahoma"/>
      <w:i/>
      <w:iCs/>
      <w:sz w:val="20"/>
      <w:szCs w:val="20"/>
    </w:rPr>
  </w:style>
  <w:style w:type="paragraph" w:customStyle="1" w:styleId="Index">
    <w:name w:val="Index"/>
    <w:basedOn w:val="Normal"/>
    <w:pPr>
      <w:suppressLineNumbers/>
    </w:pPr>
    <w:rPr>
      <w:rFonts w:cs="Tahoma"/>
    </w:rPr>
  </w:style>
  <w:style w:type="paragraph" w:customStyle="1" w:styleId="Heading">
    <w:name w:val="Heading"/>
    <w:basedOn w:val="Normal"/>
    <w:next w:val="BodyText"/>
    <w:pPr>
      <w:keepNext/>
      <w:spacing w:before="240" w:after="120"/>
    </w:pPr>
    <w:rPr>
      <w:rFonts w:ascii="Arial" w:eastAsia="Lucida Sans Unicode" w:hAnsi="Arial" w:cs="Tahoma"/>
      <w:sz w:val="28"/>
      <w:szCs w:val="28"/>
    </w:rPr>
  </w:style>
  <w:style w:type="paragraph" w:styleId="BodyText2">
    <w:name w:val="Body Text 2"/>
    <w:basedOn w:val="Normal"/>
    <w:pPr>
      <w:jc w:val="center"/>
    </w:pPr>
    <w:rPr>
      <w:b/>
      <w:szCs w:val="20"/>
    </w:rPr>
  </w:style>
  <w:style w:type="paragraph" w:styleId="BodyTextIndent2">
    <w:name w:val="Body Text Indent 2"/>
    <w:basedOn w:val="Normal"/>
    <w:pPr>
      <w:ind w:left="1080"/>
      <w:jc w:val="both"/>
    </w:pPr>
  </w:style>
  <w:style w:type="paragraph" w:styleId="BodyText3">
    <w:name w:val="Body Text 3"/>
    <w:basedOn w:val="Normal"/>
    <w:pPr>
      <w:jc w:val="both"/>
    </w:pPr>
    <w:rPr>
      <w:bCs/>
      <w:sz w:val="16"/>
    </w:rPr>
  </w:style>
  <w:style w:type="paragraph" w:styleId="BodyTextIndent">
    <w:name w:val="Body Text Indent"/>
    <w:basedOn w:val="Normal"/>
    <w:pPr>
      <w:ind w:left="360"/>
      <w:jc w:val="both"/>
    </w:pPr>
    <w:rPr>
      <w:bCs/>
      <w:sz w:val="16"/>
    </w:rPr>
  </w:style>
  <w:style w:type="paragraph" w:styleId="BodyTextIndent3">
    <w:name w:val="Body Text Indent 3"/>
    <w:basedOn w:val="Normal"/>
    <w:pPr>
      <w:ind w:left="2232" w:hanging="360"/>
      <w:jc w:val="both"/>
    </w:pPr>
    <w:rPr>
      <w:bCs/>
    </w:rPr>
  </w:style>
  <w:style w:type="paragraph" w:styleId="BlockText">
    <w:name w:val="Block Text"/>
    <w:basedOn w:val="Normal"/>
    <w:pPr>
      <w:ind w:left="972" w:right="182"/>
      <w:jc w:val="both"/>
    </w:pPr>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i/>
      <w:iCs/>
    </w:rPr>
  </w:style>
  <w:style w:type="paragraph" w:styleId="BalloonText">
    <w:name w:val="Balloon Text"/>
    <w:basedOn w:val="Normal"/>
    <w:link w:val="BalloonTextChar"/>
    <w:rsid w:val="00410EDE"/>
    <w:rPr>
      <w:rFonts w:ascii="Tahoma" w:hAnsi="Tahoma" w:cs="Tahoma"/>
      <w:sz w:val="16"/>
      <w:szCs w:val="16"/>
    </w:rPr>
  </w:style>
  <w:style w:type="character" w:customStyle="1" w:styleId="BalloonTextChar">
    <w:name w:val="Balloon Text Char"/>
    <w:link w:val="BalloonText"/>
    <w:rsid w:val="00410EDE"/>
    <w:rPr>
      <w:rFonts w:ascii="Tahoma" w:hAnsi="Tahoma" w:cs="Tahoma"/>
      <w:sz w:val="16"/>
      <w:szCs w:val="16"/>
      <w:lang w:eastAsia="ar-SA" w:bidi="ar-SA"/>
    </w:rPr>
  </w:style>
  <w:style w:type="paragraph" w:styleId="ListParagraph">
    <w:name w:val="List Paragraph"/>
    <w:basedOn w:val="Normal"/>
    <w:link w:val="ListParagraphChar"/>
    <w:uiPriority w:val="99"/>
    <w:qFormat/>
    <w:rsid w:val="00075408"/>
    <w:pPr>
      <w:ind w:left="720"/>
    </w:pPr>
    <w:rPr>
      <w:rFonts w:cs="Times New Roman"/>
    </w:rPr>
  </w:style>
  <w:style w:type="character" w:customStyle="1" w:styleId="HeaderChar">
    <w:name w:val="Header Char"/>
    <w:link w:val="Header"/>
    <w:rsid w:val="009B55B8"/>
    <w:rPr>
      <w:sz w:val="24"/>
      <w:szCs w:val="24"/>
      <w:lang w:eastAsia="ar-SA" w:bidi="ar-SA"/>
    </w:rPr>
  </w:style>
  <w:style w:type="character" w:customStyle="1" w:styleId="ListParagraphChar">
    <w:name w:val="List Paragraph Char"/>
    <w:link w:val="ListParagraph"/>
    <w:uiPriority w:val="99"/>
    <w:rsid w:val="00C56D46"/>
    <w:rPr>
      <w:rFonts w:cs="Times New Roman"/>
      <w:sz w:val="24"/>
      <w:szCs w:val="24"/>
      <w:lang w:val="en-US" w:eastAsia="ar-SA" w:bidi="ar-SA"/>
    </w:rPr>
  </w:style>
  <w:style w:type="character" w:styleId="Hyperlink">
    <w:name w:val="Hyperlink"/>
    <w:uiPriority w:val="99"/>
    <w:unhideWhenUsed/>
    <w:rsid w:val="00C56D46"/>
    <w:rPr>
      <w:color w:val="0000FF"/>
      <w:u w:val="single"/>
    </w:rPr>
  </w:style>
  <w:style w:type="paragraph" w:customStyle="1" w:styleId="Default">
    <w:name w:val="Default"/>
    <w:rsid w:val="00C56D46"/>
    <w:pPr>
      <w:autoSpaceDE w:val="0"/>
      <w:autoSpaceDN w:val="0"/>
      <w:adjustRightInd w:val="0"/>
    </w:pPr>
    <w:rPr>
      <w:rFonts w:eastAsia="Calibri" w:cs="Times New Roman"/>
      <w:color w:val="000000"/>
      <w:sz w:val="24"/>
      <w:szCs w:val="24"/>
      <w:lang w:eastAsia="en-US"/>
    </w:rPr>
  </w:style>
  <w:style w:type="table" w:styleId="TableGrid">
    <w:name w:val="Table Grid"/>
    <w:basedOn w:val="TableNormal"/>
    <w:uiPriority w:val="59"/>
    <w:rsid w:val="00C56D46"/>
    <w:rPr>
      <w:rFonts w:ascii="Calibri" w:eastAsia="Calibri" w:hAnsi="Calibri"/>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B0AFA"/>
    <w:pPr>
      <w:suppressAutoHyphens w:val="0"/>
      <w:spacing w:before="100" w:beforeAutospacing="1" w:after="100" w:afterAutospacing="1"/>
    </w:pPr>
    <w:rPr>
      <w:rFonts w:cs="Times New Roman"/>
      <w:lang w:val="en-IN" w:eastAsia="en-IN" w:bidi="hi-IN"/>
    </w:rPr>
  </w:style>
  <w:style w:type="character" w:styleId="Emphasis">
    <w:name w:val="Emphasis"/>
    <w:uiPriority w:val="20"/>
    <w:qFormat/>
    <w:rsid w:val="007B0AF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880640">
      <w:bodyDiv w:val="1"/>
      <w:marLeft w:val="0"/>
      <w:marRight w:val="0"/>
      <w:marTop w:val="0"/>
      <w:marBottom w:val="0"/>
      <w:divBdr>
        <w:top w:val="none" w:sz="0" w:space="0" w:color="auto"/>
        <w:left w:val="none" w:sz="0" w:space="0" w:color="auto"/>
        <w:bottom w:val="none" w:sz="0" w:space="0" w:color="auto"/>
        <w:right w:val="none" w:sz="0" w:space="0" w:color="auto"/>
      </w:divBdr>
    </w:div>
    <w:div w:id="465397451">
      <w:bodyDiv w:val="1"/>
      <w:marLeft w:val="0"/>
      <w:marRight w:val="0"/>
      <w:marTop w:val="0"/>
      <w:marBottom w:val="0"/>
      <w:divBdr>
        <w:top w:val="none" w:sz="0" w:space="0" w:color="auto"/>
        <w:left w:val="none" w:sz="0" w:space="0" w:color="auto"/>
        <w:bottom w:val="none" w:sz="0" w:space="0" w:color="auto"/>
        <w:right w:val="none" w:sz="0" w:space="0" w:color="auto"/>
      </w:divBdr>
    </w:div>
    <w:div w:id="854542896">
      <w:bodyDiv w:val="1"/>
      <w:marLeft w:val="0"/>
      <w:marRight w:val="0"/>
      <w:marTop w:val="0"/>
      <w:marBottom w:val="0"/>
      <w:divBdr>
        <w:top w:val="none" w:sz="0" w:space="0" w:color="auto"/>
        <w:left w:val="none" w:sz="0" w:space="0" w:color="auto"/>
        <w:bottom w:val="none" w:sz="0" w:space="0" w:color="auto"/>
        <w:right w:val="none" w:sz="0" w:space="0" w:color="auto"/>
      </w:divBdr>
    </w:div>
    <w:div w:id="869073266">
      <w:bodyDiv w:val="1"/>
      <w:marLeft w:val="0"/>
      <w:marRight w:val="0"/>
      <w:marTop w:val="0"/>
      <w:marBottom w:val="0"/>
      <w:divBdr>
        <w:top w:val="none" w:sz="0" w:space="0" w:color="auto"/>
        <w:left w:val="none" w:sz="0" w:space="0" w:color="auto"/>
        <w:bottom w:val="none" w:sz="0" w:space="0" w:color="auto"/>
        <w:right w:val="none" w:sz="0" w:space="0" w:color="auto"/>
      </w:divBdr>
    </w:div>
    <w:div w:id="998382031">
      <w:bodyDiv w:val="1"/>
      <w:marLeft w:val="0"/>
      <w:marRight w:val="0"/>
      <w:marTop w:val="0"/>
      <w:marBottom w:val="0"/>
      <w:divBdr>
        <w:top w:val="none" w:sz="0" w:space="0" w:color="auto"/>
        <w:left w:val="none" w:sz="0" w:space="0" w:color="auto"/>
        <w:bottom w:val="none" w:sz="0" w:space="0" w:color="auto"/>
        <w:right w:val="none" w:sz="0" w:space="0" w:color="auto"/>
      </w:divBdr>
    </w:div>
    <w:div w:id="1025254477">
      <w:bodyDiv w:val="1"/>
      <w:marLeft w:val="0"/>
      <w:marRight w:val="0"/>
      <w:marTop w:val="0"/>
      <w:marBottom w:val="0"/>
      <w:divBdr>
        <w:top w:val="none" w:sz="0" w:space="0" w:color="auto"/>
        <w:left w:val="none" w:sz="0" w:space="0" w:color="auto"/>
        <w:bottom w:val="none" w:sz="0" w:space="0" w:color="auto"/>
        <w:right w:val="none" w:sz="0" w:space="0" w:color="auto"/>
      </w:divBdr>
    </w:div>
    <w:div w:id="1117138036">
      <w:bodyDiv w:val="1"/>
      <w:marLeft w:val="0"/>
      <w:marRight w:val="0"/>
      <w:marTop w:val="0"/>
      <w:marBottom w:val="0"/>
      <w:divBdr>
        <w:top w:val="none" w:sz="0" w:space="0" w:color="auto"/>
        <w:left w:val="none" w:sz="0" w:space="0" w:color="auto"/>
        <w:bottom w:val="none" w:sz="0" w:space="0" w:color="auto"/>
        <w:right w:val="none" w:sz="0" w:space="0" w:color="auto"/>
      </w:divBdr>
    </w:div>
    <w:div w:id="1141996241">
      <w:bodyDiv w:val="1"/>
      <w:marLeft w:val="0"/>
      <w:marRight w:val="0"/>
      <w:marTop w:val="0"/>
      <w:marBottom w:val="0"/>
      <w:divBdr>
        <w:top w:val="none" w:sz="0" w:space="0" w:color="auto"/>
        <w:left w:val="none" w:sz="0" w:space="0" w:color="auto"/>
        <w:bottom w:val="none" w:sz="0" w:space="0" w:color="auto"/>
        <w:right w:val="none" w:sz="0" w:space="0" w:color="auto"/>
      </w:divBdr>
    </w:div>
    <w:div w:id="2023123601">
      <w:bodyDiv w:val="1"/>
      <w:marLeft w:val="0"/>
      <w:marRight w:val="0"/>
      <w:marTop w:val="0"/>
      <w:marBottom w:val="0"/>
      <w:divBdr>
        <w:top w:val="none" w:sz="0" w:space="0" w:color="auto"/>
        <w:left w:val="none" w:sz="0" w:space="0" w:color="auto"/>
        <w:bottom w:val="none" w:sz="0" w:space="0" w:color="auto"/>
        <w:right w:val="none" w:sz="0" w:space="0" w:color="auto"/>
      </w:divBdr>
    </w:div>
    <w:div w:id="2083602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szWvtLpdLWQTJvR7XrKH7J/V5UokSoAceeCSxavZOVg=</DigestValue>
    </Reference>
    <Reference Type="http://www.w3.org/2000/09/xmldsig#Object" URI="#idOfficeObject">
      <DigestMethod Algorithm="http://www.w3.org/2001/04/xmlenc#sha256"/>
      <DigestValue>jbPwwpAfYXBM5mN+QK43WFAnIrs9g+1/4TJ/qVIBCso=</DigestValue>
    </Reference>
    <Reference Type="http://uri.etsi.org/01903#SignedProperties" URI="#idSignedProperties">
      <Transforms>
        <Transform Algorithm="http://www.w3.org/TR/2001/REC-xml-c14n-20010315"/>
      </Transforms>
      <DigestMethod Algorithm="http://www.w3.org/2001/04/xmlenc#sha256"/>
      <DigestValue>QnvzPDXGl0sF1qJOVz+5+7kRuicE8JqYUN6oSrOURrA=</DigestValue>
    </Reference>
    <Reference Type="http://www.w3.org/2000/09/xmldsig#Object" URI="#idValidSigLnImg">
      <DigestMethod Algorithm="http://www.w3.org/2001/04/xmlenc#sha256"/>
      <DigestValue>XNoO4grfQ3CGpkeLHrmTHngFyC5QEDibXXYYU/d7DpQ=</DigestValue>
    </Reference>
    <Reference Type="http://www.w3.org/2000/09/xmldsig#Object" URI="#idInvalidSigLnImg">
      <DigestMethod Algorithm="http://www.w3.org/2001/04/xmlenc#sha256"/>
      <DigestValue>u+4T3KepoU/WoYQ2Z0Nb1axtkp3FPvtIPltG5e4N7xU=</DigestValue>
    </Reference>
  </SignedInfo>
  <SignatureValue>N6X0cZEej78zIFshx/uDHaFCIH0kBrdZqMOVcAecAGQb5mY/nFCfFP3OAhFhdMYUI4Il/RTLzAWJ
DACg3B+LaKMfL7NIQ/8t4KathohCnm8k1jBz/jvmhLFQZHyatDcnKL2mqwzL75QnIQA0oCUyslLh
N7tBAmolUuWqJiuHlxUwCuuvP9/PRsTvQBqVmIaqcO5G9Y/Ka9idmZwdxIyHZFBWrHpiF4mg5fvs
g9Zu1OluuZmQ4f4NgiBKx79YiPBAZwcv9zW3yrUQZT8iEbnoxCRiHs25PqbA8CQC1RtJgXQOY/wy
EUTGOk6z2FkSzUkh1IWAshaUaMiRTyvxG94LBA==</SignatureValue>
  <KeyInfo>
    <X509Data>
      <X509Certificate>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Transform>
          <Transform Algorithm="http://www.w3.org/TR/2001/REC-xml-c14n-20010315"/>
        </Transforms>
        <DigestMethod Algorithm="http://www.w3.org/2001/04/xmlenc#sha256"/>
        <DigestValue>aohkI8G5HS9zoIXoPCsMGJ4hxoaBlg8Qs116Ses7G+Q=</DigestValue>
      </Reference>
      <Reference URI="/word/document.xml?ContentType=application/vnd.openxmlformats-officedocument.wordprocessingml.document.main+xml">
        <DigestMethod Algorithm="http://www.w3.org/2001/04/xmlenc#sha256"/>
        <DigestValue>dYTJ8HExFC91fpkr3cWeFUAx4mklqMrzSNjZHOa18Iw=</DigestValue>
      </Reference>
      <Reference URI="/word/endnotes.xml?ContentType=application/vnd.openxmlformats-officedocument.wordprocessingml.endnotes+xml">
        <DigestMethod Algorithm="http://www.w3.org/2001/04/xmlenc#sha256"/>
        <DigestValue>d4KS639AhdBxqpKa5ox8gyN4Pi/dCDiR5VgwK+nbX3o=</DigestValue>
      </Reference>
      <Reference URI="/word/fontTable.xml?ContentType=application/vnd.openxmlformats-officedocument.wordprocessingml.fontTable+xml">
        <DigestMethod Algorithm="http://www.w3.org/2001/04/xmlenc#sha256"/>
        <DigestValue>RVqEGAP4NXoKJ09pA+AHXYCEKlgERjamIoSQsr+6gp8=</DigestValue>
      </Reference>
      <Reference URI="/word/footer1.xml?ContentType=application/vnd.openxmlformats-officedocument.wordprocessingml.footer+xml">
        <DigestMethod Algorithm="http://www.w3.org/2001/04/xmlenc#sha256"/>
        <DigestValue>EiFSjMzafIRRABJMnjiGL9H/ATRtqvWNueUOk03HT/I=</DigestValue>
      </Reference>
      <Reference URI="/word/footnotes.xml?ContentType=application/vnd.openxmlformats-officedocument.wordprocessingml.footnotes+xml">
        <DigestMethod Algorithm="http://www.w3.org/2001/04/xmlenc#sha256"/>
        <DigestValue>QIZhWZfgWfxJg4udkJ9T3rd/jEoA6VWjzUBymA6IQtE=</DigestValue>
      </Reference>
      <Reference URI="/word/header1.xml?ContentType=application/vnd.openxmlformats-officedocument.wordprocessingml.header+xml">
        <DigestMethod Algorithm="http://www.w3.org/2001/04/xmlenc#sha256"/>
        <DigestValue>4LXetj1gTXeh25VPUBnEx9cOxoqL66FTgJePS+BRQEw=</DigestValue>
      </Reference>
      <Reference URI="/word/media/image1.emf?ContentType=image/x-emf">
        <DigestMethod Algorithm="http://www.w3.org/2001/04/xmlenc#sha256"/>
        <DigestValue>x84cYbO+kRpy1Scsx4SRBMoYQLcmQIucahLLg+MQa8A=</DigestValue>
      </Reference>
      <Reference URI="/word/numbering.xml?ContentType=application/vnd.openxmlformats-officedocument.wordprocessingml.numbering+xml">
        <DigestMethod Algorithm="http://www.w3.org/2001/04/xmlenc#sha256"/>
        <DigestValue>jPiORhkrap7gkUeCVmvjaB9xGkFPsy5X2qtQENG2Ljo=</DigestValue>
      </Reference>
      <Reference URI="/word/settings.xml?ContentType=application/vnd.openxmlformats-officedocument.wordprocessingml.settings+xml">
        <DigestMethod Algorithm="http://www.w3.org/2001/04/xmlenc#sha256"/>
        <DigestValue>2o64Bux7QEHf/dDEZY7a9OdzWs5UzFhxrAWvPBgIyRA=</DigestValue>
      </Reference>
      <Reference URI="/word/styles.xml?ContentType=application/vnd.openxmlformats-officedocument.wordprocessingml.styles+xml">
        <DigestMethod Algorithm="http://www.w3.org/2001/04/xmlenc#sha256"/>
        <DigestValue>dU3VcjgUq/U9Xfj5jBf+u2VFNIKYZawdM8AnUf9gISQ=</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9cunZso2+llE2R+kdMHMOuutXbaz2Qtxhs+vxdg4XO4=</DigestValue>
      </Reference>
    </Manifest>
    <SignatureProperties>
      <SignatureProperty Id="idSignatureTime" Target="#idPackageSignature">
        <mdssi:SignatureTime xmlns:mdssi="http://schemas.openxmlformats.org/package/2006/digital-signature">
          <mdssi:Format>YYYY-MM-DDThh:mm:ssTZD</mdssi:Format>
          <mdssi:Value>2025-11-11T10:14:08Z</mdssi:Value>
        </mdssi:SignatureTime>
      </SignatureProperty>
    </SignatureProperties>
  </Object>
  <Object Id="idOfficeObject">
    <SignatureProperties>
      <SignatureProperty Id="idOfficeV1Details" Target="#idPackageSignature">
        <SignatureInfoV1 xmlns="http://schemas.microsoft.com/office/2006/digsig">
          <SetupID>{41D1C035-7E31-43A6-BF76-F0B3F9C961F0}</SetupID>
          <SignatureText/>
          <SignatureImage>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33//f/9//3/ff/9//3//f/9//3//f/9//3//f/9//3//f/9//3//f/9//3//f/9//3//f/9//3//f/9//3//f/9//3//f/9//3//f/9//3//f/9//3//f/9//3//f/9//3//f/9//3/ff/9//3//f/9//3//f/9//3//f/9//3//f/9//3//f/9//3//f/9//3//f/9//3//f/9//3//f/9//3//f/9//3//f/9//3//f/9//3//f/9//3//f/9//3//f/9//3//f/9//3//f/9//3//f/9//3//f/9//3//f/9//3//f/9//3//f/9//3//f/9//3//f/9//3//f/9//3//f/9//3//f/9//3//f/9//3//f/9//3//f/9//3//f/9//3//f/9//3//f/9//3//f/9//3//f/9//3//f/9//3//f/9//3/ff/9//3//f/9//3//f/9//3//f/9//3/ff/9//3//f/9//3/ff/9//3//f/9//3//f/9//3//f/9//3//f/9//3//f/9//3/ff/9//3//f/9//3//f/9//3//f/9//3/ff/9//3//f/9//3//f/9//3//f/9//3/ef/9//3//f99/3nvff99//3//f/9//3//f/9//3//f/9//3//f/9//3//f/9//3//f/9//3//f/9//3//f/9//3//f/9//3//f/9//3//f/9//3//f/9//3//f/9//3//f/9//3//f/9//3//f/9//3//f/9//3//f/9//3//f/9//3//f/9//3//f/9//3//f/9//3//f/9//3//f/9//3//f/9//3//f/9//3//f/9//3//f/9//3//f/9//3//f/9//3//f/9//3//f/9//3//f/9//3//f/9//3//f/9//3//f/9//3//f/9//3/ff/9//3//f/9//3//f/9//3//f/9//3//f/9//3//f/9//3/ff/9//3//f/9//3//f/9//3//f/9//3//f/9//3//f/9//3//f/9//3//f/9//3//f/9//3//f/9//3//f/9//3//f/9//3//f/9//3//f/9//3//f/9/33//f95//3//f/9//3//f/9//3//f/9//3//f/9//3//f/9//3//f/9//3//f/9//3//f/9//3//f/9//3//f/9//3//f/9//3//f/9//3//f/9//3//f/9//3//f/9//3//f/9//3//f/9//3//f/9//3//f/9//3//f/9//3//f/9//3//f/9//3//f/9//3//f/9//3//f/9//3//f/9//3//f/9//3//f/9//3//f99//3//f/9//3//f/9//3//f/9//3//f/9//3//f/9//3//f/9//3//f/9//3//f/9//3//f/9//3/ff/9//3//f/9//3//f/9//3//f/9//3//f/9//3//f/9//3//f/9//3//f/9//3//f/9//3//f/9//3//f/9//3//f/9//3//f/9//3//f/9//3//f/9//3//f/9//3//f/9//3//f/9//3//f/9//3//f/9//3//f99//3//f/9//3+dd/9//3//f/9//3//f/9//3//f/9//3//f/9//3//f/9//3//f/9//3//f/9//3//f/9//3//f/9//3//f/9//3//f/9//3//f/9//3//f/9//3//f/9//3//f/9//3//f/9//3//f/9//3//f/9//3//f/9//3//f/9//3//f/9//3//f/9//3//f/9//3//f/9//3//f/9//3//f/9//3//f/9//3//f/9//3//f/9/fHP3Xt9//3//f/9//3//f/9//3//f/9//3//f/9//3//f/9//3//f/9//3//f/9//3/ff/9//3//f/9//3//f/9//3//f/9//3//f/9//3//f/9//3/ff/9//3//f99//3//f/9/33//f/9//3//f/9//3//f/9//3//f/9//3//f/9//3//f/9//3//f/9//3//f/9//3//f/9//3//f/9//3//f/9//3//f/9//3/ef/9/GGMRRt5//3//f/9//3//f/9//3//f/9//3//f/9//3//f/9//3//f/9//3//f/9//3//f/9//3//f/9//3//f/9//3//f/9//3//f/9//3//f/9//3//f99//3//f/9//3//f/9//3//f/9//3//f/9//3//f/9//3//f/9//3//f/9//3//f/9//3//f/9//3//f/9//3//f/9//3//f/9//3//f/9//3//f/9//3++e/9/+GIRRv9//3//f/9//3//f/9//3//f/9//3//f/9//3//f/9//3//f/9//3//f/9//3/ff/9//3//f/9//3//f/9//3//f/9//3/ff/9//3//f/9//3/ff/9/33//f/9//3//f/9//3//f/9//3//f/9//3//f/9//3//f/9//3//f/9//3//f/9//3//f/9//3//f/9//3//f997/3//f/9//3//f/9//3//f/9/3nv/f757MUY6a/9//3//f95//3/ff/9//3/ff/9//3//f/9//3//f/9//3//f/9//3//f/9//3//f/9//3//f/9//3//f/9//3//f/9//3//f/9//3//f/9//3//f/9//3//f/9//3//f/9//3//f/9//3//f/9//3//f/9//3//f/9//3//f/9//3//f/9//3//f/9//3//f/9//3//f/9//3//f/9//3//f/9/vXfff/9//3/ef/9/zjk6a99/nXf/f99//3++e/9//3//f/9//3//f/9//3//f/9//3//f/9//3//f/9//3/ff/9//3//f/9//3//f/9//3//f/9//3//f/9//3//f/9//3/ff/9/33//f99//3//f/9/33//f/9//3//f/9//3//f/9//3//f/9//3//f/9//3//f/9//3//f/9//3//f/9//3//f/9//3/ff/9//3//f757nHMxSo01KSkpKeccKSX/f/9//3/ee/9/3n+dd/9/nXf/f/9//3//f/9//3//f/9//3//f/9//3//f/9//3//f/9//3//f/9//3//f/9//3//f/9//3//f/9//3//f/9//3//f99//3//f/9//3//f/9//3//f/9//3//f/9//3//f/9//3//f/9//3//f/9//3//f/9//3//f/9//3//f/9//3//f/9//3//f/9//3//f/9/vnf/f5x3MkrWWv9/rjn/f99/33//f95//3//f95//3//f/9//3//f/9//3//f/9//3//f/9//3//f/9//3/ff/9//3//f/9//3//f/9//3//f/9//3/ff/9//3//f/9//3/ff/9/33//f/9//3//f/9//3//f/9//3//f/9//3//f/9//3//f/9//3//f/9//3//f/9//3//f/9//3//f/9//3//f/9//3//f/9//3//f/9//3//f/9/5yC+ezprzz3/f513+GL3Yr13vnv/f/9/vXv/f/9//3//f/9//3//f/9//3//f/9//3//f/9//3//f/9//3//f/9//3//f/9//3//f/9//3//f/9//3//f/9//3//f/9//3//f/9//3//f/9//3//f/9//3//f/9//3//f/9//3//f/9//3//f/9//3//f/9//3//f/9//3//f/9//3//f/9//3//f/9//3/ff/9//3+9ewgl92L/f9ZadFLXXlJKOWe+ezFGnXe+e/9//3/ff/9//3//f/9//3//f/9//3//f/9//3//f/9//3/ff/9//3//f/9//3//f/9//3//f/9//3//f/9//3//f/9//3/ff/9/33//f99//3//f/9/33//f/9//3//f/9//3//f/9//3//f/9//3//f/9//3//f/9//3//f/9//3//f/9//3//f/9//3//f/9/33//f/9//3//fxlnjDU5azFGrTm2Wv9//398c513zjn/f757/3/ee/9//3//f/9//3//f/9//3//f/9//3//f/9//3//f/9//3//f/9//3//f/9//3//f/9//3//f/9//3//f/9//3//f99//3//f/9//3//f/9//3//f/9//3//f/9//3//f/9//3//f/9//3//f/9//3//f/9//3//f/9//3//f/9//3//f/9//3//f/9//3//f/9/33/ee/9/fHOtOe9BW2//f99/3nv/f/9/117XXv9/33//f/9//3//f/9//3//f/9//3//f/9//3//f/9//3/ff/9/33//f/9//3//f/9//3//f/9//3/ff/9//3//f/9//3/ff/9/33//f/9//3/ff/9//3//f/9//3//f/9//3//f/9//3/ff/9//3//f/9//3//f/9//3//f/9//3//f/9//3//f/9//3//f/9/33v/f/9/33/ee/9/115sMa4533/ef/9/3n//f99/33sQQv9//3//f/9//3//f/9//3//f/9//3//f/9//3//f/9//3//f/9//3//f/9//3//f/9//3//f/9//3//f/9//3//f/9//3//f/9//3//f/9//3//f/9//3//f/9//3//f/9//3//f/9//3//f/9//3//f/9//3//f/9//3//f/9//3//f/9//3//f/9/vXe+e/9//3//f1prMUZSTs89jDHff6453n//f713/3//f/9//3/vPf9//3//f/9//3//f/9//3//f/9//3//f/9//3//f/9//3/ff/9/33//f/9//3//f/9//3//f/9//3//f/9//3//f/9//3/ff/9//3//f99//3//f/9/33//f/9//3//f/9//3//f/9//3//f/9//3//f/9//3//f/9//3//f/9//3//f/9//3//f/9//3//f/9/3nv/f/9//398c95//386a845vnv/f/9//3//f997/3+tNf9//3//f/9//3//f/9//3//f/9//3//f/9//3//f/9//3//f/9//3//f/9//3//f/9//3//f/9//3//f/9//3//f/9//3//f99//3//f/9//3//f/9//3//f/9//3//f/9//3//f/9//3//f/9//3//f/9//3//f/9//3//f/9//3//f/9//3//f9573nv/f/9/33/ee/9/33//f3xz/38YY7VW/398c/9//3//f/9//3/OOf9//3//f/9//3//f/9//3//f/9//3//f/9//3//f/9//3/ff/9//3//f/9//3//f/9//3//f/9//3/ff/9//3//f/9//3/ff/9/33//f/9//3/ff/9//3//f/9//3//f/9//3//f/9//3/ff/9//3//f/9//3//f/9//3//f/9//3//f/9//3//f/9//3/ee99/vXfff/9//3+dd/9/3390UtZa33/ff/9//3//f997vXcxRv9//3//f/9//3//f/9//3//f/9//3//f/9//3//f/9//3//f/9//3//f/9//3//f/9//3//f/9//3//f/9//3//f/9//3//f/9//3//f/9//3//f/9//3//f/9//3//f/9//3//f/9//3//f/9//3//f/9//3//f/9//3//f/9//3//f/9//3//f71333//f/9/OmdzTjFG7z2NNY01zj3nHHxz/3/ff/9//3//f/9/9173Xv9//3//f/9//3//f/9//3//f/9//3//f/9//3//f/9//3//f/9//3//f/9//3//f/9//3//f/9//3//f/9//3//f/9//3/ff/9//3//f99//3//f/9/33//f/9//3//f/9//3//f/9//3//f/9//3//f/9//3//f/9//3//f/9//3//f/9//3//f/9//3//f/9//3//f/9//3//f99//3/PPa01vXf/f957/3//f957EUKcc/9//3//f/9//3//f/9//3//f/9//3//f/9//3//f/9//3//f/9//3//f/9//3//f/9//3//f/9//3//f/9//3//f/9//3//f99//3//f/9//3//f/9//3//f/9//3//f/9//3//f/9//3//f/9//3//f/9//3//f/9//3//f/9//3//f/9//3//f/9/3nvfe/9//3//f/9/3nv/f99//39sMb57MUb/f/9//3//f957jTH/f/9//3//f/9//3//f/9//3//f/9//3//f/9//3//f/9//3//f/9//3//f/9//3//f/9//3//f/9//3//f/9//3//f/9//3//f/9/33//f/9//3/ff/9//3//f/9//3//f/9//3//f/9//3//f/9//3//f/9//3//f/9//3//f/9//3//f/9//3//f/9/3nu1Vu89rjkxRnNO+F45ZzlnOmvwQf9/lVb3Xv9//3/ff601vXf/f/9//3//f/9//3//f/9//3//f/9//3//f/9//3//f/9//3//f/9//3//f/9//3//f/9//3//f/9//3//f/9//3//f/9//3//f/9//3//f/9//3//f/9//3//f/9//3//f/9//3//f/9//3//f/9//3//f/9//3//f/9//3//f/9//3//f/9//3//f/9//3//f/9/33v/f1tr917PPc45rTkRRv9/3n+1VlJK1lp0TrVW/3//f/9//3//f/9//3//f/9//3//f/9//3//f/9//3//f/9//3//f/9//3//f/9//3//f/9//3//f/9//3//f/9//3//f/9//3//f/9//3//f/9//3//f/9//3//f/9//3//f/9//3//f/9//3//f/9//3//f/9//3//f/9//3//f/9//3//f/9//3//f/9/3nv/f/9//3//f/9//3/wQRlnc1I6a757/3/ef/9/e2+cc/9//3//f/9/3nf/f/9//3//f/9//3//f/9//3//f/9//3//f/9//3//f/9//3//f/9//3//f/9//3//f/9//3//f/9//3//f/9//3//f/9//3//f/9//3//f/9//3//f/9//3//f/9//3//f/9//3//f/9//3//f/9//3//f/9//3//f/9//3//f/9//3//f/9//3//f957/386Z/de33utOZ13Uk46a99//3//f957/3//f/9/e2//f/9/3nv/f/9//3//f/9//3//f/9//3//f/9//3//f/9//3//f/9//3//f/9//3//f/9//3//f/9//3//f/9//3//f/9//3//f/9//3//f/9//3//f/9//3//f/9//3//f/9//3//f/9//3//f/9//3//f/9//3//f/9//3//f/9//3//f/9//3//f/9/nHP/f/9/7z3XXjlnEUYqKf9/rTmcd/9//3//f95//3+cc/9//3/ee/9//3//f/9//3//f/9//3//f/9//3//f/9//3//f/9//3//f/9//3//f/9//3//f/9//3//f/9//3//f/9//3//f/9//3//f/9//3//f/9//3//f/9//3//f/9//3//f/9//3//f/9//3//f/9//3//f/9//3//f/9//3//f/9//3//f/9//3//f/9//3//f1JKGGO9d/9/WmuMMf9/jDX/f99/3nv/f/9//3//f/9//3//f/9//3//f/9//3//f/9//3//f/9//3//f/9//3//f/9//3//f/9//3//f/9//3//f/9//3//f/9//3//f/9//3//f/9//3//f/9//3//f/9//3//f/9//3//f/9//3//f/9//3//f/9//3//f/9//3//f/9//3//f/9//3//f/9//3//f/9//3//f/9//3/ee4wx/3+9d/9/nHO1Wr13rTn/f/9//3++e99/3nv/f/9/3nv/f/9/vnf/f/9//3//f/9//3//f/9//3//f/9//3//f/9//3//f/9//3//f/9//3//f/9//3//f/9//3//f/9//3//f/9//3//f/9//3//f/9//3//f/9//3//f/9//3//f/9//3//f/9//3//f/9//3//f/9//3//f/9//3//f/9//3//f/9//3//f/9//386Z1NO/3//f957/3/ffxlnc1L/f/9//3//f/9//3+9d/9/33v/f/9//3/ee/9//3//f/9//3//f/9//3//f/9//3//f/9//3//f/9//3//f/9//3//f/9//3//f/9//3//f/9//3//f/9//3//f/9//3//f/9//3//f/9//3//f/9//3//f/9//3//f/9//3//f/9//3//f/9//3//f/9//3//f95//3//f/9//3//f/9//385a3NO/3/ee/9//3//fxBCWm+9d957/3+9d/9//3//f/9//3//f/9//3//f/9//3//f/9//3//f/9//3//f/9//3//f/9//3//f/9//3//f/9//3//f/9//3//f/9//3//f/9//3//f/9//3//f/9//3//f/9//3//f/9//3//f/9//3//f/9//3//f/9//3//f/9//3//f/9//3//f/9//3//f/9//3//f/9//3//f/9//3+cc+89/3//f957/398c2sxvXv/f/9//3//f957/3//f/9//3//f/9//3//f/9//3//f/9//3//f/9//3//f/9//3//f/9//3//f/9//3//f/9//3//f/9//3//f/9//3//f/9//3//f/9//3//f/9//3//f/9//3//f/9//3//f/9//3//f/9//3//f/9//3//f/9//3//f/9//3//f/9//3//f957/3//f/9/3nv/f/9//3//f9ZazjlaaxhjMUatOSkp/3//f95/vnv/f/9//3//f/9//3//f/9//3//f/9//3//f/9//3//f/9//3//f/9//3//f/9//3//f/9//3//f/9//3//f/9//3//f/9//3//f/9//3//f/9//3//f/9//3//f/9//3//f/9//3//f/9//3//f/9//3//f/9//3//f/9//3//f/9//3//f/9/3n//f/9/33//f/9//3/ef/9/e3P/f713/3/WWhhnW2+1WnNS/3//f/9//3//f713/3//f/9//3//f/9//3//f/9//3//f/9//3//f/9//3//f/9//3//f/9//3//f/9//3//f/9//3//f/9//3//f/9//3//f/9//3//f/9//3//f/9//3//f/9//3//f/9//3//f/9//3//f/9//3//f/9//3//f/9//3//f/9//3//f/9//3/ee/9//39aa601rjk5a717/3/ef/9/33//f/9/33/wQfdenHP/f/9//3//f/9//3//f/9//3//f/9//3//f/9//3//f/9//3//f/9//3//f/9//3//f/9//3//f/9//3//f/9//3//f/9//3//f/9//3//f/9//3//f/9//3//f/9//3//f/9//3//f/9//3//f/9//3//f/9//3//f/9//3//f/9//3//f/9//3//f/9//3//f957nHP/f/9/vnvWXlJKMUbvPYwx7z3nHEstrTXnIJ13/3//f/9/vXu9d/9//3//f/9//3//f/9//3//f/9//3//f/9//3//f/9//3//f/9//3//f/9//3//f/9//3//f/9//3//f/9//3//f/9//3//f/9//3//f/9//3//f/9//3//f/9//3//f/9//3//f/9//3//f/9//3//f/9//3//f/9//3//f/9//3//f/9/vnv/f/9//3//f/9//3//f/9//3//f/9/Sil7b/9/WmtrLf9/3n/ef/9//3//f/9//3//f/9//3//f/9//3//f/9//3//f/9//3//f/9//3//f/9//3//f/9//3//f/9//3//f/9//3//f/9//3//f/9//3//f/9//3//f/9//3//f/9//3//f/9//3//f/9//3//f/9//3//f/9//3//f/9//3//f/9//3//f/9//3//f/9//3//f/9//3//f/9//3//f5x3vnv/f957azH/f/9//397b/9//3//f/9/c057b/9//3//f/9//3//f/9//3//f/9//3//f/9//3//f/9//3//f/9//3//f/9//3//f/9//3//f/9//3//f/9//3//f/9//3//f/9//3//f/9//3//f/9//3//f/9//3//f/9//3//f/9//3//f/9//3//f/9//3//f/9//3//f/9//3//f/9//3/ff/9//3/ef3tzjDExRpRSUkpSSvdiMUb/f99//3//f/9//3//f/9//3//f/9//3//f/9//3//f/9//3//f/9//3//f/9//3//f/9//3//f/9//3//f/9//3//f/9//3//f/9//3//f/9//3//f/9//3//f/9//3//f/9//3//f/9//3//f/9//3//f/9//3//f/9//3//f/9//3//f/9//3//f/9//3//f/9//3//f/9//3//f/9/vXc6a605/3/ee/9/3n9STowxEEZKLVJOUk4xSv9/3nv/f/9//3//f/9//3//f/9//3//f/9//3//f/9//3//f/9//3//f/9//3//f/9//3//f/9//3//f/9//3//f/9//3//f/9//3//f/9//3//f/9//3//f/9//3//f/9//3//f/9//3//f/9//3//f/9//3//f/9//3//f/9//3//f/9//3//f/9//3//f/9//3//f713vnuMMb13nHP/f/9//3/WWkop7z3/f/9/3nsZZzFG/3//f/9//3//f/9//3//f/9//3//f/9//3//f/9//3//f/9//3//f/9//3//f/9//3//f/9//3//f/9//3//f/9//3//f/9//3//f/9//3//f/9//3//f/9//3//f/9//3//f/9//3//f/9//3//f/9//3//f/9//3//f/9//3//f/9//3//f/9//3//f/9//3//f/9/zjl7b/9//3+dd/9//38xRhBC/3/ff/9//3//fykp/3/ff/9//3//f/9//3//f/9//3//f/9//3//f/9//3//f/9//3//f/9//3//f/9//3//f/9//3//f/9//3//f/9//3//f/9//3//f/9//3//f/9//3//f/9//3//f/9//3//f/9//3//f/9//3//f/9//3//f/9//3//f/9//3//f/9//3//f/9//3//f/9/3n//f1przjn/f/9/33//f/9/GGNKLf9/vXf/f957/3/ee+9BfHP/f/9//3//f/9//3//f/9//3//f/9//3//f/9//3//f/9//3//f/9//3//f/9//3//f/9//3//f/9//3//f/9//3//f/9//3//f/9//3//f/9//3//f/9//3//f/9//3//f/9//3//f/9//3//f/9//3//f/9//3//f/9//3//f/9//3//f/9//3//f/9//3+9e5RSGGP/f/9/3nv/f/9/3nv/f713/3//f/9//3//f2stvXf/f/9//3//f/9//3//f/9//3//f/9//3//f/9//3//f/9//3//f/9//3//f/9//3//f/9//3//f/9//3//f/9//3//f/9//3//f/9//3//f/9//3//f/9//3//f/9//3//f/9//3//f/9//3//f/9//3//f/9//3//f/9//3//f/9//3//f/9//3//f/9/33//fwgh/3//f957/3/ee/9//3+9d/9/3nu9d/9//3//fwgh/3/ef/9//3//f/9//3//f/9//3//f/9//3//f/9//3//f/9//3//f/9//3//f/9//3//f/9//3//f/9//3//f/9//3//f/9//3//f/9//3//f/9//3//f/9//3//f/9//3//f/9//3//f/9//3//f/9//3//f/9//3//f/9//3//f/9//3//f/9//3//f/9//3+9e845vnv/f/9/3nv/f/9//3//f957/3//f957/3/WWnRS/3//f95//3//f/9//3//f/9//3//f/9//3//f/9//3//f/9//3//f/9//3//f/9//3//f/9//3//f/9//3//f/9//3//f/9//3//f/9//3//f/9//3//f/9//3//f/9//3//f/9//3//f/9//3//f/9//3//f/9//3//f/9//3//f/9//3//f/9//3//f/9/3nt7b+89/3//f/9//3//f/9//3//f/9//3//f713e29rLZxz/3//f/9//3/ee/9//3//f/9//3//f/9//3//f/9//3//f/9//3//f/9//3//f/9//3//f/9//3//f/9//3//f/9//3//f/9//3//f/9//3//f/9//3//f/9//3//f/9//3//f/9//3//f/9//3//f/9//3//f/9//3//f/9//3//f/9//3//f/9//3//f/9//3/WWtZa/3//f/9//3//f/9//3//f/9//39aa5RSzjl7b/9//3+9d/9//3//f/9//3//f/9//3//f/9//3//f/9//3//f/9//3//f/9//3//f/9//3//f/9//3//f/9//3//f/9//3//f/9//3//f/9//3//f/9//3//f/9//3//f/9//3//f/9//3//f/9//3//f/9//3//f/9//3//f/9//3//f/9//3//f/9//3//f/9//3/WWpRS3nvee/9//3//f/9//3//f/9//3//f/9//3//f/9/3nv/f/9//3/ee/9//3//f/9//3//f/9//3//f/9//3//f/9//3//f/9//3//f/9//3//f/9//3//f/9//3//f/9//3//f/9//3//f/9//3//f/9//3//f/9//3//f/9//3//f/9//3//f/9//3//f/9//3//f/9//3//f/9//3//f/9//3//f/9//3//f/9//397b1JK/3//f/9//3/ee/9//3//f/9//3//f/9//3//f957/3//f/9//3//f/9//3//f/9//3//f/9//3//f/9//3//f/9//3//f/9//3//f/9//3//f/9//3//f/9//3//f/9//3//f/9//3//f/9//3//f/9//3//f/9//3//f/9//3//f/9//3//f/9//3//f/9//3//f/9//3//f/9//3//f/9//3//f/9//3//f/9//3//f+89lFI5Z9573nv/f957/3//f/9//3//f/9//3//f/9//3//f9573nv/f/9//3//f/9//3//f/9//3//f/9//3//f/9//3//f/9//3//f/9//3//f/9//3//f/9//3//f/9//3//f/9//3//f/9//3//f/9//3//f/9//3//f/9//3//f/9//3//f/9//3//f/9//3//f/9//3//f/9//3//f/9//3//f/9//3//f/9//3//f/9/Wmv/f/9/3nv/f/9//3//f9573nvee/9//3//f/9//3//f/9//3//f/9//3//f/9//3//f/9//3//f/9//3//f/9//3//f/9//3//f/9//3//f/9//3//f/9//3//f/9//3//f/9//3//f/9//3//f/9//3//f/9//3//f/9//3//f/9//3//f/9//3//f/9//3//f/9//3//f/9//3//f/9//3//f/9//3//f/9//3//f/9/vXf/f/9/3nv/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EEIQQhBCEEIQQhBCEEIQQhBCEEIQQhBCEEIQQhBCEEIQQhBCEEIQQhBCEEIQQhBCEEIQQhBCEEIQQhBCEEIQQhBCEEIQQhBCEEIQQhBCEEIQQhBCEEIQQhBCEEIQQhBCEEIQQhBCEEIQQhBCEEIQQhBCEEIQQhBCEEIQQhBCEEIQQhBCEEIQQhBCEEIQQhBCEEIQQhBCEEIQQhBCEEIQQhBCEEIQQhBCEEIQQhBCEEIQQhBCTAAAAGQAAAAAAAAAAAAAACoAAAA8AAAAAAAAAAAAAAArAAAAPQAAACkAqgAAAAAAAAAAAAAAgD8AAAAAAAAAAAAAgD8AAAAAAAAAAAAAAAAAAAAAAAAAAAAAAAAAAAAAAAAAACIAAAAMAAAA/////0YAAAAcAAAAEAAAAEVNRisCQAAADAAAAAAAAAAOAAAAFAAAAAAAAAAQAAAAFAAAAA==</SignatureImage>
          <SignatureComments/>
          <WindowsVersion>10.0</WindowsVersion>
          <OfficeVersion>16.0.19231/27</OfficeVersion>
          <ApplicationVersion>16.0.19231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2025-11-11T10:14:08Z</xd:SigningTime>
          <xd:SigningCertificate>
            <xd:Cert>
              <xd:CertDigest>
                <DigestMethod Algorithm="http://www.w3.org/2001/04/xmlenc#sha256"/>
                <DigestValue>bkt5t6Wzn8zKE3/Ki1zMxYR0ZXtSrgsmlWHRWRJztAw=</DigestValue>
              </xd:CertDigest>
              <xd:IssuerSerial>
                <X509IssuerName>CN=(n)Code Solutions Sub-CA for DSC 2022, OU=Sub-CA, O=Gujarat Narmada Valley Fertilizers and Chemicals Limited, C=IN</X509IssuerName>
                <X509SerialNumber>1648955664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HQAAL4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Actz4/AAAAAAAAAADHJUE/AAAkQgAAyEEkAAAAJAAAABy3Pj8AAAAAAAAAAMclQ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KwAAAD0AAAAAAAAAIQAAAAgAAABiAAAADAAAAAEAAAAVAAAADAAAAAQAAAAVAAAADAAAAAQAAABRAAAAeFoAACkAAAAZAAAASAAAAEYAAAAAAAAAAAAAAAAAAAAAAAAAWgAAAIAAAABQAAAAKAAAAHgAAAAAWgAAAAAAACAAzAArAAAAPQAAACgAAABaAAAAgA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f/9//3//f99//3//f/9//3//f/9//3//f/9//3//f/9//3//f/9//3//f/9//3//f/9//3//f/9//3//f/9//3//f/9//3//f/9//3//f/9//3//f/9//3//f/9//3//f/9//3//f99//3//f/9//3//f/9//3//f/9//3//f/9//3//f/9//3//f/9//3//f/9//3//f/9//3//f/9//3//f/9//3//f/9//3//f/9//3//f/9//3//f/9//3//f/9//3//f/9//3//f/9//3//f/9//3//f/9//3//f/9//3//f/9//3//f/9//3//f/9//3//f/9//3//f/9//3//f/9//3//f/9//3//f/9//3//f/9//3//f/9//3//f/9//3//f/9//3//f/9//3//f/9//3//f/9//3//f/9//3//f/9//3//f99//3//f/9//3//f/9//3//f/9//3//f99//3//f/9//3//f99//3//f/9//3//f/9//3//f/9//3//f/9//3//f/9//3//f99//3//f/9//3//f/9//3//f/9//3//f99//3//f/9//3//f/9//3//f/9//3//f95//3//f/9/33/ee99/33//f/9//3//f/9//3//f/9//3//f/9//3//f/9//3//f/9//3//f/9//3//f/9//3//f/9//3//f/9//3//f/9//3//f/9//3//f/9//3//f/9//3//f/9//3//f/9//3//f/9//3//f/9//3//f/9//3//f/9//3//f/9//3//f/9//3//f/9//3//f/9//3//f/9//3//f/9//3//f/9//3//f/9//3//f/9//3//f/9//3//f/9//3//f/9//3//f/9//3//f/9//3//f/9//3//f/9//3//f/9//3//f99//3//f/9//3//f/9//3//f/9//3//f/9//3//f/9//3//f99//3//f/9//3//f/9//3//f/9//3//f/9//3//f/9//3//f/9//3//f/9//3//f/9//3//f/9//3//f/9//3//f/9//3//f/9//3//f/9//3//f/9//3/ff/9/3n//f/9//3//f/9//3//f/9//3//f/9//3//f/9//3//f/9//3//f/9//3//f/9//3//f/9//3//f/9//3//f/9//3//f/9//3//f/9//3//f/9//3//f/9//3//f/9//3//f/9//3//f/9//3//f/9//3//f/9//3//f/9//3//f/9//3//f/9//3//f/9//3//f/9//3//f/9//3//f/9//3//f/9//3//f/9/33//f/9//3//f/9//3//f/9//3//f/9//3//f/9//3//f/9//3//f/9//3//f/9//3//f/9//3//f99//3//f/9//3//f/9//3//f/9//3//f/9//3//f/9//3//f/9//3//f/9//3//f/9//3//f/9//3//f/9//3//f/9//3//f/9//3//f/9//3//f/9//3//f/9//3//f/9//3//f/9//3//f/9//3//f/9//3//f/9/33//f/9//3//f513/3//f/9//3//f/9//3//f/9//3//f/9//3//f/9//3//f/9//3//f/9//3//f/9//3//f/9//3//f/9//3//f/9//3//f/9//3//f/9//3//f/9//3//f/9//3//f/9//3//f/9//3//f/9//3//f/9//3//f/9//3//f/9//3//f/9//3//f/9//3//f/9//3//f/9//3//f/9//3//f/9//3//f/9//3//f/9//398c/de33//f/9//3//f/9//3//f/9//3//f/9//3//f/9//3//f/9//3//f/9//3//f99//3//f/9//3//f/9//3//f/9//3//f/9//3//f/9//3//f99//3//f/9/33//f/9//3/ff/9//3//f/9//3//f/9//3//f/9//3//f/9//3//f/9//3//f/9//3//f/9//3//f/9//3//f/9//3//f/9//3//f/9//3//f95//38YYxFG3n//f/9//3//f/9//3//f/9//3//f/9//3//f/9//3//f/9//3//f/9//3//f/9//3//f/9//3//f/9//3//f/9//3//f/9//3//f/9//3//f/9/33//f/9//3//f/9//3//f/9//3//f/9//3//f/9//3//f/9//3//f/9//3//f/9//3//f/9//3//f/9//3//f/9//3//f/9//3//f/9//3//f/9//3//f757/3/4YhFG/3//f/9//3//f/9//3//f/9//3//f/9//3//f/9//3//f/9//3//f/9//3//f99//3//f/9//3//f/9//3//f/9//3//f99//3//f/9//3//f99//3/ff/9//3//f/9//3//f/9//3//f/9//3//f/9//3//f/9//3//f/9//3//f/9//3//f/9//3//f/9//3//f/9/33v/f/9//3//f/9//3//f/9//3/ee/9/vnsxRjpr/3//f/9/3n//f99//3//f99//3//f/9//3//f/9//3//f/9//3//f/9//3//f/9//3//f/9//3//f/9//3//f/9//3//f/9//3//f/9//3//f/9//3//f/9//3//f/9//3//f/9//3//f/9//3//f/9//3//f/9//3//f/9//3//f/9//3//f/9//3//f/9//3//f/9//3//f/9//3//f/9//3+9d99//3//f95//3/OOTpr33+dd/9/33//f757/3//f/9//3//f/9//3//f/9//3//f/9//3//f/9//3//f99//3//f/9//3//f/9//3//f/9//3//f/9//3//f/9//3//f99//3/ff/9/33//f/9//3/ff/9//3//f/9//3//f/9//3//f/9//3//f/9//3//f/9//3//f/9//3//f/9//3//f/9//3//f99//3//f/9/vnucczFKjTUpKSkp5xwpJf9//3//f957/3/ef513/3+dd/9//3//f/9//3//f/9//3//f/9//3//f/9//3//f/9//3//f/9//3//f/9//3//f/9//3//f/9//3//f/9//3//f/9/33//f/9//3//f/9//3//f/9//3//f/9//3//f/9//3//f/9//3//f/9//3//f/9//3//f/9//3//f/9//3//f/9//3//f/9//3//f/9//3++d/9/nHcyStZa/3+uOf9/33/ff/9/3n//f/9/3n//f/9//3//f/9//3//f/9//3//f/9//3//f/9//3//f99//3//f/9//3//f/9//3//f/9//3//f99//3//f/9//3//f99//3/ff/9//3//f/9//3//f/9//3//f/9//3//f/9//3//f/9//3//f/9//3//f/9//3//f/9//3//f/9//3//f/9//3//f/9//3//f/9//3//f/9//3/nIL57OmvPPf9/nXf4YvdivXe+e/9//3+9e/9//3//f/9//3//f/9//3//f/9//3//f/9//3//f/9//3//f/9//3//f/9//3//f/9//3//f/9//3//f/9//3//f/9//3//f/9//3//f/9//3//f/9//3//f/9//3//f/9//3//f/9//3//f/9//3//f/9//3//f/9//3//f/9//3//f/9//3//f/9//3//f99//3//f717CCX3Yv9/1lp0UtdeUko5Z757MUadd757/3//f99//3//f/9//3//f/9//3//f/9//3//f/9//3//f99//3//f/9//3//f/9//3//f/9//3//f/9//3//f/9//3//f99//3/ff/9/33//f/9//3/ff/9//3//f/9//3//f/9//3//f/9//3//f/9//3//f/9//3//f/9//3//f/9//3//f/9//3//f/9//3/ff/9//3//f/9/GWeMNTlrMUatObZa/3//f3xznXfOOf9/vnv/f957/3//f/9//3//f/9//3//f/9//3//f/9//3//f/9//3//f/9//3//f/9//3//f/9//3//f/9//3//f/9//3//f/9/33//f/9//3//f/9//3//f/9//3//f/9//3//f/9//3//f/9//3//f/9//3//f/9//3//f/9//3//f/9//3//f/9//3//f/9//3//f/9//3/ff957/398c60570Fbb/9/33/ee/9//3/XXtde/3/ff/9//3//f/9//3//f/9//3//f/9//3//f/9//3//f99//3/ff/9//3//f/9//3//f/9//3//f99//3//f/9//3//f99//3/ff/9//3//f99//3//f/9//3//f/9//3//f/9//3//f99//3//f/9//3//f/9//3//f/9//3//f/9//3//f/9//3//f/9//3/fe/9//3/ff957/3/XXmwxrjnff95//3/ef/9/33/fexBC/3//f/9//3//f/9//3//f/9//3//f/9//3//f/9//3//f/9//3//f/9//3//f/9//3//f/9//3//f/9//3//f/9//3//f/9//3//f/9//3//f/9//3//f/9//3//f/9//3//f/9//3//f/9//3//f/9//3//f/9//3//f/9//3//f/9//3//f/9//3+9d757/3//f/9/WmsxRlJOzz2MMd9/rjnef/9/vXf/f/9//3//f+89/3//f/9//3//f/9//3//f/9//3//f/9//3//f/9//3//f99//3/ff/9//3//f/9//3//f/9//3//f/9//3//f/9//3//f99//3//f/9/33//f/9//3/ff/9//3//f/9//3//f/9//3//f/9//3//f/9//3//f/9//3//f/9//3//f/9//3//f/9//3//f/9//3/ee/9//3//f3xz3n//fzprzjm+e/9//3//f/9/33v/f601/3//f/9//3//f/9//3//f/9//3//f/9//3//f/9//3//f/9//3//f/9//3//f/9//3//f/9//3//f/9//3//f/9//3//f/9/33//f/9//3//f/9//3//f/9//3//f/9//3//f/9//3//f/9//3//f/9//3//f/9//3//f/9//3//f/9//3//f/9/3nvee/9//3/ff957/3/ff/9/fHP/fxhjtVb/f3xz/3//f/9//3//f845/3//f/9//3//f/9//3//f/9//3//f/9//3//f/9//3//f99//3//f/9//3//f/9//3//f/9//3//f99//3//f/9//3//f99//3/ff/9//3//f99//3//f/9//3//f/9//3//f/9//3//f99//3//f/9//3//f/9//3//f/9//3//f/9//3//f/9//3//f95733+9d99//3//f513/3/ff3RS1lrff99//3//f/9/33u9dzFG/3//f/9//3//f/9//3//f/9//3//f/9//3//f/9//3//f/9//3//f/9//3//f/9//3//f/9//3//f/9//3//f/9//3//f/9//3//f/9//3//f/9//3//f/9//3//f/9//3//f/9//3//f/9//3//f/9//3//f/9//3//f/9//3//f/9//3//f/9/vXfff/9//386Z3NOMUbvPY01jTXOPeccfHP/f99//3//f/9//3/3Xvde/3//f/9//3//f/9//3//f/9//3//f/9//3//f/9//3//f/9//3//f/9//3//f/9//3//f/9//3//f/9//3//f/9//3//f99//3//f/9/33//f/9//3/ff/9//3//f/9//3//f/9//3//f/9//3//f/9//3//f/9//3//f/9//3//f/9//3//f/9//3//f/9//3//f/9//3//f/9/33//f889rTW9d/9/3nv/f/9/3nsRQpxz/3//f/9//3//f/9//3//f/9//3//f/9//3//f/9//3//f/9//3//f/9//3//f/9//3//f/9//3//f/9//3//f/9//3//f/9/33//f/9//3//f/9//3//f/9//3//f/9//3//f/9//3//f/9//3//f/9//3//f/9//3//f/9//3//f/9//3//f/9//3/ee997/3//f/9//3/ee/9/33//f2wxvnsxRv9//3//f/9/3nuNMf9//3//f/9//3//f/9//3//f/9//3//f/9//3//f/9//3//f/9//3//f/9//3//f/9//3//f/9//3//f/9//3//f/9//3//f/9//3/ff/9//3//f99//3//f/9//3//f/9//3//f/9//3//f/9//3//f/9//3//f/9//3//f/9//3//f/9//3//f/9//3/ee7VW7z2uOTFGc074XjlnOWc6a/BB/3+VVvde/3//f99/rTW9d/9//3//f/9//3//f/9//3//f/9//3//f/9//3//f/9//3//f/9//3//f/9//3//f/9//3//f/9//3//f/9//3//f/9//3//f/9//3//f/9//3//f/9//3//f/9//3//f/9//3//f/9//3//f/9//3//f/9//3//f/9//3//f/9//3//f/9//3//f/9//3//f/9//3/fe/9/W2v3Xs89zjmtORFG/3/ef7VWUkrWWnROtVb/f/9//3//f/9//3//f/9//3//f/9//3//f/9//3//f/9//3//f/9//3//f/9//3//f/9//3//f/9//3//f/9//3//f/9//3//f/9//3//f/9//3//f/9//3//f/9//3//f/9//3//f/9//3//f/9//3//f/9//3//f/9//3//f/9//3//f/9//3//f/9//3/ee/9//3//f/9//3//f/BBGWdzUjprvnv/f95//397b5xz/3//f/9//3/ed/9//3//f/9//3//f/9//3//f/9//3//f/9//3//f/9//3//f/9//3//f/9//3//f/9//3//f/9//3//f/9//3//f/9//3//f/9//3//f/9//3//f/9//3//f/9//3//f/9//3//f/9//3//f/9//3//f/9//3//f/9//3//f/9//3//f/9//3//f/9/3nv/fzpn917fe605nXdSTjpr33//f/9/3nv/f/9//397b/9//3/ee/9//3//f/9//3//f/9//3//f/9//3//f/9//3//f/9//3//f/9//3//f/9//3//f/9//3//f/9//3//f/9//3//f/9//3//f/9//3//f/9//3//f/9//3//f/9//3//f/9//3//f/9//3//f/9//3//f/9//3//f/9//3//f/9//3//f/9//3+cc/9//3/vPddeOWcRRiop/3+tOZx3/3//f/9/3n//f5xz/3//f957/3//f/9//3//f/9//3//f/9//3//f/9//3//f/9//3//f/9//3//f/9//3//f/9//3//f/9//3//f/9//3//f/9//3//f/9//3//f/9//3//f/9//3//f/9//3//f/9//3//f/9//3//f/9//3//f/9//3//f/9//3//f/9//3//f/9//3//f/9//3//f/9/UkoYY713/39aa4wx/3+MNf9/33/ee/9//3//f/9//3//f/9//3//f/9//3//f/9//3//f/9//3//f/9//3//f/9//3//f/9//3//f/9//3//f/9//3//f/9//3//f/9//3//f/9//3//f/9//3//f/9//3//f/9//3//f/9//3//f/9//3//f/9//3//f/9//3//f/9//3//f/9//3//f/9//3//f/9//3//f/9//3//f957jDH/f713/3+cc7VavXetOf9//3//f75733/ee/9//3/ee/9//3++d/9//3//f/9//3//f/9//3//f/9//3//f/9//3//f/9//3//f/9//3//f/9//3//f/9//3//f/9//3//f/9//3//f/9//3//f/9//3//f/9//3//f/9//3//f/9//3//f/9//3//f/9//3//f/9//3//f/9//3//f/9//3//f/9//3//f/9//3//fzpnU07/f/9/3nv/f99/GWdzUv9//3//f/9//3//f713/3/fe/9//3//f957/3//f/9//3//f/9//3//f/9//3//f/9//3//f/9//3//f/9//3//f/9//3//f/9//3//f/9//3//f/9//3//f/9//3//f/9//3//f/9//3//f/9//3//f/9//3//f/9//3//f/9//3//f/9//3//f/9//3//f/9/3n//f/9//3//f/9//3//fzlrc07/f957/3//f/9/EEJab7133nv/f713/3//f/9//3//f/9//3//f/9//3//f/9//3//f/9//3//f/9//3//f/9//3//f/9//3//f/9//3//f/9//3//f/9//3//f/9//3//f/9//3//f/9//3//f/9//3//f/9//3//f/9//3//f/9//3//f/9//3//f/9//3//f/9//3//f/9//3//f/9//3//f/9//3//f/9//3//f5xz7z3/f/9/3nv/f3xzazG9e/9//3//f/9/3nv/f/9//3//f/9//3//f/9//3//f/9//3//f/9//3//f/9//3//f/9//3//f/9//3//f/9//3//f/9//3//f/9//3//f/9//3//f/9//3//f/9//3//f/9//3//f/9//3//f/9//3//f/9//3//f/9//3//f/9//3//f/9//3//f/9//3//f/9/3nv/f/9//3/ee/9//3//f/9/1lrOOVprGGMxRq05KSn/f/9/3n++e/9//3//f/9//3//f/9//3//f/9//3//f/9//3//f/9//3//f/9//3//f/9//3//f/9//3//f/9//3//f/9//3//f/9//3//f/9//3//f/9//3//f/9//3//f/9//3//f/9//3//f/9//3//f/9//3//f/9//3//f/9//3//f/9//3//f/9//3/ef/9//3/ff/9//3//f95//397c/9/vXf/f9ZaGGdbb7Vac1L/f/9//3//f/9/vXf/f/9//3//f/9//3//f/9//3//f/9//3//f/9//3//f/9//3//f/9//3//f/9//3//f/9//3//f/9//3//f/9//3//f/9//3//f/9//3//f/9//3//f/9//3//f/9//3//f/9//3//f/9//3//f/9//3//f/9//3//f/9//3//f/9//3//f957/3//f1prrTWuOTlrvXv/f95//3/ff/9//3/ff/BB916cc/9//3//f/9//3//f/9//3//f/9//3//f/9//3//f/9//3//f/9//3//f/9//3//f/9//3//f/9//3//f/9//3//f/9//3//f/9//3//f/9//3//f/9//3//f/9//3//f/9//3//f/9//3//f/9//3//f/9//3//f/9//3//f/9//3//f/9//3//f/9//3//f/9/3nucc/9//3++e9ZeUkoxRu89jDHvPeccSy2tNecgnXf/f/9//3+9e713/3//f/9//3//f/9//3//f/9//3//f/9//3//f/9//3//f/9//3//f/9//3//f/9//3//f/9//3//f/9//3//f/9//3//f/9//3//f/9//3//f/9//3//f/9//3//f/9//3//f/9//3//f/9//3//f/9//3//f/9//3//f/9//3//f/9//3++e/9//3//f/9//3//f/9//3//f/9//39KKXtv/39aa2st/3/ef95//3//f/9//3//f/9//3//f/9//3//f/9//3//f/9//3//f/9//3//f/9//3//f/9//3//f/9//3//f/9//3//f/9//3//f/9//3//f/9//3//f/9//3//f/9//3//f/9//3//f/9//3//f/9//3//f/9//3//f/9//3//f/9//3//f/9//3//f/9//3//f/9//3//f/9//3//f/9/nHe+e/9/3ntrMf9//3//f3tv/3//f/9//39zTntv/3//f/9//3//f/9//3//f/9//3//f/9//3//f/9//3//f/9//3//f/9//3//f/9//3//f/9//3//f/9//3//f/9//3//f/9//3//f/9//3//f/9//3//f/9//3//f/9//3//f/9//3//f/9//3//f/9//3//f/9//3//f/9//3//f/9//3//f99//3//f95/e3OMMTFGlFJSSlJK92IxRv9/33//f/9//3//f/9//3//f/9//3//f/9//3//f/9//3//f/9//3//f/9//3//f/9//3//f/9//3//f/9//3//f/9//3//f/9//3//f/9//3//f/9//3//f/9//3//f/9//3//f/9//3//f/9//3//f/9//3//f/9//3//f/9//3//f/9//3//f/9//3//f/9//3//f/9//3//f/9//3+9dzprrTn/f957/3/ef1JOjDEQRkotUk5STjFK/3/ee/9//3//f/9//3//f/9//3//f/9//3//f/9//3//f/9//3//f/9//3//f/9//3//f/9//3//f/9//3//f/9//3//f/9//3//f/9//3//f/9//3//f/9//3//f/9//3//f/9//3//f/9//3//f/9//3//f/9//3//f/9//3//f/9//3//f/9//3//f/9//3//f/9/vXe+e4wxvXecc/9//3//f9ZaSinvPf9//3/eexlnMUb/f/9//3//f/9//3//f/9//3//f/9//3//f/9//3//f/9//3//f/9//3//f/9//3//f/9//3//f/9//3//f/9//3//f/9//3//f/9//3//f/9//3//f/9//3//f/9//3//f/9//3//f/9//3//f/9//3//f/9//3//f/9//3//f/9//3//f/9//3//f/9//3//f/9//3/OOXtv/3//f513/3//fzFGEEL/f99//3//f/9/KSn/f99//3//f/9//3//f/9//3//f/9//3//f/9//3//f/9//3//f/9//3//f/9//3//f/9//3//f/9//3//f/9//3//f/9//3//f/9//3//f/9//3//f/9//3//f/9//3//f/9//3//f/9//3//f/9//3//f/9//3//f/9//3//f/9//3//f/9//3//f/9//3/ef/9/WmvOOf9//3/ff/9//38YY0ot/3+9d/9/3nv/f95770F8c/9//3//f/9//3//f/9//3//f/9//3//f/9//3//f/9//3//f/9//3//f/9//3//f/9//3//f/9//3//f/9//3//f/9//3//f/9//3//f/9//3//f/9//3//f/9//3//f/9//3//f/9//3//f/9//3//f/9//3//f/9//3//f/9//3//f/9//3//f/9//3//f717lFIYY/9//3/ee/9//3/ee/9/vXf/f/9//3//f/9/ay29d/9//3//f/9//3//f/9//3//f/9//3//f/9//3//f/9//3//f/9//3//f/9//3//f/9//3//f/9//3//f/9//3//f/9//3//f/9//3//f/9//3//f/9//3//f/9//3//f/9//3//f/9//3//f/9//3//f/9//3//f/9//3//f/9//3//f/9//3//f/9//3/ff/9/CCH/f/9/3nv/f957/3//f713/3/ee713/3//f/9/CCH/f95//3//f/9//3//f/9//3//f/9//3//f/9//3//f/9//3//f/9//3//f/9//3//f/9//3//f/9//3//f/9//3//f/9//3//f/9//3//f/9//3//f/9//3//f/9//3//f/9//3//f/9//3//f/9//3//f/9//3//f/9//3//f/9//3//f/9//3//f/9//3//f717zjm+e/9//3/ee/9//3//f/9/3nv/f/9/3nv/f9ZadFL/f/9/3n//f/9//3//f/9//3//f/9//3//f/9//3//f/9//3//f/9//3//f/9//3//f/9//3//f/9//3//f/9//3//f/9//3//f/9//3//f/9//3//f/9//3//f/9//3//f/9//3//f/9//3//f/9//3//f/9//3//f/9//3//f/9//3//f/9//3//f/9//3/ee3tv7z3/f/9//3//f/9//3//f/9//3//f/9/vXd7b2stnHP/f/9//3//f957/3//f/9//3//f/9//3//f/9//3//f/9//3//f/9//3//f/9//3//f/9//3//f/9//3//f/9//3//f/9//3//f/9//3//f/9//3//f/9//3//f/9//3//f/9//3//f/9//3//f/9//3//f/9//3//f/9//3//f/9//3//f/9//3//f/9//3//f9Za1lr/f/9//3//f/9//3//f/9//3//f1prlFLOOXtv/3//f713/3//f/9//3//f/9//3//f/9//3//f/9//3//f/9//3//f/9//3//f/9//3//f/9//3//f/9//3//f/9//3//f/9//3//f/9//3//f/9//3//f/9//3//f/9//3//f/9//3//f/9//3//f/9//3//f/9//3//f/9//3//f/9//3//f/9//3//f/9//3//f9ZalFLee957/3//f/9//3//f/9//3//f/9//3//f/9//3/ee/9//3//f957/3//f/9//3//f/9//3//f/9//3//f/9//3//f/9//3//f/9//3//f/9//3//f/9//3//f/9//3//f/9//3//f/9//3//f/9//3//f/9//3//f/9//3//f/9//3//f/9//3//f/9//3//f/9//3//f/9//3//f/9//3//f/9//3//f/9//3//f3tvUkr/f/9//3//f957/3//f/9//3//f/9//3//f/9/3nv/f/9//3//f/9//3//f/9//3//f/9//3//f/9//3//f/9//3//f/9//3//f/9//3//f/9//3//f/9//3//f/9//3//f/9//3//f/9//3//f/9//3//f/9//3//f/9//3//f/9//3//f/9//3//f/9//3//f/9//3//f/9//3//f/9//3//f/9//3//f/9//3//f/9/7z2UUjln3nvee/9/3nv/f/9//3//f/9//3//f/9//3//f/9/3nvee/9//3//f/9//3//f/9//3//f/9//3//f/9//3//f/9//3//f/9//3//f/9//3//f/9//3//f/9//3//f/9//3//f/9//3//f/9//3//f/9//3//f/9//3//f/9//3//f/9//3//f/9//3//f/9//3//f/9//3//f/9//3//f/9//3//f/9//3//f/9//39aa/9//3/ee/9//3//f/9/3nvee957/3//f/9//3//f/9//3//f/9//3//f/9//3//f/9//3//f/9//3//f/9//3//f/9//3//f/9//3//f/9//3//f/9//3//f/9//3//f/9//3//f/9//3//f/9//3//f/9//3//f/9//3//f/9//3//f/9//3//f/9//3//f/9//3//f/9//3//f/9//3//f/9//3//f/9//3//f/9//3+9d/9//3/ee/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QQhBCEEIQQhBCEEIQQhBCEEIQQhBCEEIQQhBCEEIQQhBCEEIQQhBCEEIQQhBCEEIQQhBCEEIQQhBCEEIQQhBCEEIQQhBCEEIQQhBCEEIQQhBCEEIQQhBCEEIQQhBCEEIQQhBCEEIQQhBCEEIQQhBCEEIQQhBCEEIQQhBCEEIQQhBCEEIQQhBCEEIQQhBCEEIQQhBCEEIQQhBCEEIQQhBCEEIQQhBCEEIQQhBCEEIQQhBCEEJGAAAAFAAAAAgAAABHRElDAwAAACIAAAAMAAAA/////yIAAAAMAAAA/////yUAAAAMAAAADQAAgCgAAAAMAAAAAwAAACIAAAAMAAAA/////yIAAAAMAAAA/v///ycAAAAYAAAAAwAAAAAAAAD///8AAAAAACUAAAAMAAAAAwAAAEwAAABkAAAAAAAAAFAAAAD/AAAAfAAAAAAAAABQAAAAAAEAAC0AAAAhAPAAAAAAAAAAAAAAAIA/AAAAAAAAAAAAAIA/AAAAAAAAAAAAAAAAAAAAAAAAAAAAAAAAAAAAAAAAAAAlAAAADAAAAAAAAIAoAAAADAAAAAMAAAAnAAAAGAAAAAMAAAAAAAAA////AAAAAAAlAAAADAAAAAMAAABMAAAAZAAAAAkAAABQAAAA9gAAAFwAAAAJAAAAUAAAAO4AAAANAAAAIQDwAAAAAAAAAAAAAACAPwAAAAAAAAAAAACAPwAAAAAAAAAAAAAAAAAAAAAAAAAAAAAAAAAAAAAAAAAAJQAAAAwAAAAAAACAKAAAAAwAAAADAAAAUgAAAHABAAAD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eAAAAGAAAAAkAAABQAAAA9wAAAF0AAAAlAAAADAAAAAMAAABUAAAAnAAAAAoAAABQAAAATAAAAFwAAAABAAAAVZXbQV9C20EKAAAAUAAAAA0AAABMAAAAAAAAAAAAAAAAAAAA//////////9oAAAAQQBuAGoAYQBsAGkAIABLAHUAbQBhAHIAaQAAAAcAAAAHAAAAAwAAAAYAAAADAAAAAwAAAAMAAAAGAAAABwAAAAkAAAAGAAAABAAAAAM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</Object>
  <Object Id="idInvalidSigLnImg">AQAAAGwAAAAAAAAAAAAAAP8AAAB/AAAAAAAAAAAAAABzGwAAtQ0AACBFTUYAAAEALHwAAN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FI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HLc+PwAAAAAAAAAAxyVBPwAAJEIAAMhBJAAAACQAAAActz4/AAAAAAAAAADHJUE/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CsAAAA9AAAAAAAAACEAAAAIAAAAYgAAAAwAAAABAAAAFQAAAAwAAAAEAAAAFQAAAAwAAAAEAAAAUQAAAHhaAAApAAAAGQAAAEgAAABGAAAAAAAAAAAAAAAAAAAAAAAAAFoAAACAAAAAUAAAACgAAAB4AAAAAFoAAAAAAAAgAMwAKwAAAD0AAAAoAAAAWgAAAIA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33//f/9//3/ff/9//3//f/9//3//f/9//3//f/9//3//f/9//3//f/9//3//f/9//3//f/9//3//f/9//3//f/9//3//f/9//3//f/9//3//f/9//3//f/9//3//f/9//3//f/9//3/ff/9//3//f/9//3//f/9//3//f/9//3//f/9//3//f/9//3//f/9//3//f/9//3//f/9//3//f/9//3//f/9//3//f/9//3//f/9//3//f/9//3//f/9//3//f/9//3//f/9//3//f/9//3//f/9//3//f/9//3//f/9//3//f/9//3//f/9//3//f/9//3//f/9//3//f/9//3//f/9//3//f/9//3//f/9//3//f/9//3//f/9//3//f/9//3//f/9//3//f/9//3//f/9//3//f/9//3//f/9//3//f/9//3/ff/9//3//f/9//3//f/9//3//f/9//3/ff/9//3//f/9//3/ff/9//3//f/9//3//f/9//3//f/9//3//f/9//3//f/9//3/ff/9//3//f/9//3//f/9//3//f/9//3/ff/9//3//f/9//3//f/9//3//f/9//3/ef/9//3//f99/3nvff99//3//f/9//3//f/9//3//f/9//3//f/9//3//f/9//3//f/9//3//f/9//3//f/9//3//f/9//3//f/9//3//f/9//3//f/9//3//f/9//3//f/9//3//f/9//3//f/9//3//f/9//3//f/9//3//f/9//3//f/9//3//f/9//3//f/9//3//f/9//3//f/9//3//f/9//3//f/9//3//f/9//3//f/9//3//f/9//3//f/9//3//f/9//3//f/9//3//f/9//3//f/9//3//f/9//3//f/9//3//f/9//3/ff/9//3//f/9//3//f/9//3//f/9//3//f/9//3//f/9//3/ff/9//3//f/9//3//f/9//3//f/9//3//f/9//3//f/9//3//f/9//3//f/9//3//f/9//3//f/9//3//f/9//3//f/9//3//f/9//3//f/9//3//f/9/33//f95//3//f/9//3//f/9//3//f/9//3//f/9//3//f/9//3//f/9//3//f/9//3//f/9//3//f/9//3//f/9//3//f/9//3//f/9//3//f/9//3//f/9//3//f/9//3//f/9//3//f/9//3//f/9//3//f/9//3//f/9//3//f/9//3//f/9//3//f/9//3//f/9//3//f/9//3//f/9//3//f/9//3//f/9//3//f99//3//f/9//3//f/9//3//f/9//3//f/9//3//f/9//3//f/9//3//f/9//3//f/9//3//f/9//3/ff/9//3//f/9//3//f/9//3//f/9//3//f/9//3//f/9//3//f/9//3//f/9//3//f/9//3//f/9//3//f/9//3//f/9//3//f/9//3//f/9//3//f/9//3//f/9//3//f/9//3//f/9//3//f/9//3//f/9//3//f99//3//f/9//3+dd/9//3//f/9//3//f/9//3//f/9//3//f/9//3//f/9//3//f/9//3//f/9//3//f/9//3//f/9//3//f/9//3//f/9//3//f/9//3//f/9//3//f/9//3//f/9//3//f/9//3//f/9//3//f/9//3//f/9//3//f/9//3//f/9//3//f/9//3//f/9//3//f/9//3//f/9//3//f/9//3//f/9//3//f/9//3//f/9/fHP3Xt9//3//f/9//3//f/9//3//f/9//3//f/9//3//f/9//3//f/9//3//f/9//3/ff/9//3//f/9//3//f/9//3//f/9//3//f/9//3//f/9//3/ff/9//3//f99//3//f/9/33//f/9//3//f/9//3//f/9//3//f/9//3//f/9//3//f/9//3//f/9//3//f/9//3//f/9//3//f/9//3//f/9//3//f/9//3/ef/9/GGMRRt5//3//f/9//3//f/9//3//f/9//3//f/9//3//f/9//3//f/9//3//f/9//3//f/9//3//f/9//3//f/9//3//f/9//3//f/9//3//f/9//3//f99//3//f/9//3//f/9//3//f/9//3//f/9//3//f/9//3//f/9//3//f/9//3//f/9//3//f/9//3//f/9//3//f/9//3//f/9//3//f/9//3//f/9//3++e/9/+GIRRv9//3//f/9//3//f/9//3//f/9//3//f/9//3//f/9//3//f/9//3//f/9//3/ff/9//3//f/9//3//f/9//3//f/9//3/ff/9//3//f/9//3/ff/9/33//f/9//3//f/9//3//f/9//3//f/9//3//f/9//3//f/9//3//f/9//3//f/9//3//f/9//3//f/9//3//f997/3//f/9//3//f/9//3//f/9/3nv/f757MUY6a/9//3//f95//3/ff/9//3/ff/9//3//f/9//3//f/9//3//f/9//3//f/9//3//f/9//3//f/9//3//f/9//3//f/9//3//f/9//3//f/9//3//f/9//3//f/9//3//f/9//3//f/9//3//f/9//3//f/9//3//f/9//3//f/9//3//f/9//3//f/9//3//f/9//3//f/9//3//f/9//3//f/9/vXfff/9//3/ef/9/zjk6a99/nXf/f99//3++e/9//3//f/9//3//f/9//3//f/9//3//f/9//3//f/9//3/ff/9//3//f/9//3//f/9//3//f/9//3//f/9//3//f/9//3/ff/9/33//f99//3//f/9/33//f/9//3//f/9//3//f/9//3//f/9//3//f/9//3//f/9//3//f/9//3//f/9//3//f/9//3/ff/9//3//f757nHMxSo01KSkpKeccKSX/f/9//3/ee/9/3n+dd/9/nXf/f/9//3//f/9//3//f/9//3//f/9//3//f/9//3//f/9//3//f/9//3//f/9//3//f/9//3//f/9//3//f/9//3//f99//3//f/9//3//f/9//3//f/9//3//f/9//3//f/9//3//f/9//3//f/9//3//f/9//3//f/9//3//f/9//3//f/9//3//f/9//3//f/9/vnf/f5x3MkrWWv9/rjn/f99/33//f95//3//f95//3//f/9//3//f/9//3//f/9//3//f/9//3//f/9//3/ff/9//3//f/9//3//f/9//3//f/9//3/ff/9//3//f/9//3/ff/9/33//f/9//3//f/9//3//f/9//3//f/9//3//f/9//3//f/9//3//f/9//3//f/9//3//f/9//3//f/9//3//f/9//3//f/9//3//f/9//3//f/9/5yC+ezprzz3/f513+GL3Yr13vnv/f/9/vXv/f/9//3//f/9//3//f/9//3//f/9//3//f/9//3//f/9//3//f/9//3//f/9//3//f/9//3//f/9//3//f/9//3//f/9//3//f/9//3//f/9//3//f/9//3//f/9//3//f/9//3//f/9//3//f/9//3//f/9//3//f/9//3//f/9//3//f/9//3//f/9//3/ff/9//3+9ewgl92L/f9ZadFLXXlJKOWe+ezFGnXe+e/9//3/ff/9//3//f/9//3//f/9//3//f/9//3//f/9//3/ff/9//3//f/9//3//f/9//3//f/9//3//f/9//3//f/9//3/ff/9/33//f99//3//f/9/33//f/9//3//f/9//3//f/9//3//f/9//3//f/9//3//f/9//3//f/9//3//f/9//3//f/9//3//f/9/33//f/9//3//fxlnjDU5azFGrTm2Wv9//398c513zjn/f757/3/ee/9//3//f/9//3//f/9//3//f/9//3//f/9//3//f/9//3//f/9//3//f/9//3//f/9//3//f/9//3//f/9//3//f99//3//f/9//3//f/9//3//f/9//3//f/9//3//f/9//3//f/9//3//f/9//3//f/9//3//f/9//3//f/9//3//f/9//3//f/9//3//f/9/33/ee/9/fHOtOe9BW2//f99/3nv/f/9/117XXv9/33//f/9//3//f/9//3//f/9//3//f/9//3//f/9//3/ff/9/33//f/9//3//f/9//3//f/9//3/ff/9//3//f/9//3/ff/9/33//f/9//3/ff/9//3//f/9//3//f/9//3//f/9//3/ff/9//3//f/9//3//f/9//3//f/9//3//f/9//3//f/9//3//f/9/33v/f/9/33/ee/9/115sMa4533/ef/9/3n//f99/33sQQv9//3//f/9//3//f/9//3//f/9//3//f/9//3//f/9//3//f/9//3//f/9//3//f/9//3//f/9//3//f/9//3//f/9//3//f/9//3//f/9//3//f/9//3//f/9//3//f/9//3//f/9//3//f/9//3//f/9//3//f/9//3//f/9//3//f/9//3//f/9/vXe+e/9//3//f1prMUZSTs89jDHff6453n//f713/3//f/9//3/vPf9//3//f/9//3//f/9//3//f/9//3//f/9//3//f/9//3/ff/9/33//f/9//3//f/9//3//f/9//3//f/9//3//f/9//3/ff/9//3//f99//3//f/9/33//f/9//3//f/9//3//f/9//3//f/9//3//f/9//3//f/9//3//f/9//3//f/9//3//f/9//3//f/9/3nv/f/9//398c95//386a845vnv/f/9//3//f997/3+tNf9//3//f/9//3//f/9//3//f/9//3//f/9//3//f/9//3//f/9//3//f/9//3//f/9//3//f/9//3//f/9//3//f/9//3//f99//3//f/9//3//f/9//3//f/9//3//f/9//3//f/9//3//f/9//3//f/9//3//f/9//3//f/9//3//f/9//3//f9573nv/f/9/33/ee/9/33//f3xz/38YY7VW/398c/9//3//f/9//3/OOf9//3//f/9//3//f/9//3//f/9//3//f/9//3//f/9//3/ff/9//3//f/9//3//f/9//3//f/9//3/ff/9//3//f/9//3/ff/9/33//f/9//3/ff/9//3//f/9//3//f/9//3//f/9//3/ff/9//3//f/9//3//f/9//3//f/9//3//f/9//3//f/9//3/ee99/vXfff/9//3+dd/9/3390UtZa33/ff/9//3//f997vXcxRv9//3//f/9//3//f/9//3//f/9//3//f/9//3//f/9//3//f/9//3//f/9//3//f/9//3//f/9//3//f/9//3//f/9//3//f/9//3//f/9//3//f/9//3//f/9//3//f/9//3//f/9//3//f/9//3//f/9//3//f/9//3//f/9//3//f/9//3//f71333//f/9/OmdzTjFG7z2NNY01zj3nHHxz/3/ff/9//3//f/9/9173Xv9//3//f/9//3//f/9//3//f/9//3//f/9//3//f/9//3//f/9//3//f/9//3//f/9//3//f/9//3//f/9//3//f/9//3/ff/9//3//f99//3//f/9/33//f/9//3//f/9//3//f/9//3//f/9//3//f/9//3//f/9//3//f/9//3//f/9//3//f/9//3//f/9//3//f/9//3//f99//3/PPa01vXf/f957/3//f957EUKcc/9//3//f/9//3//f/9//3//f/9//3//f/9//3//f/9//3//f/9//3//f/9//3//f/9//3//f/9//3//f/9//3//f/9//3//f99//3//f/9//3//f/9//3//f/9//3//f/9//3//f/9//3//f/9//3//f/9//3//f/9//3//f/9//3//f/9//3//f/9/3nvfe/9//3//f/9/3nv/f99//39sMb57MUb/f/9//3//f957jTH/f/9//3//f/9//3//f/9//3//f/9//3//f/9//3//f/9//3//f/9//3//f/9//3//f/9//3//f/9//3//f/9//3//f/9//3//f/9/33//f/9//3/ff/9//3//f/9//3//f/9//3//f/9//3//f/9//3//f/9//3//f/9//3//f/9//3//f/9//3//f/9/3nu1Vu89rjkxRnNO+F45ZzlnOmvwQf9/lVb3Xv9//3/ff601vXf/f/9//3//f/9//3//f/9//3//f/9//3//f/9//3//f/9//3//f/9//3//f/9//3//f/9//3//f/9//3//f/9//3//f/9//3//f/9//3//f/9//3//f/9//3//f/9//3//f/9//3//f/9//3//f/9//3//f/9//3//f/9//3//f/9//3//f/9//3//f/9//3//f/9/33v/f1tr917PPc45rTkRRv9/3n+1VlJK1lp0TrVW/3//f/9//3//f/9//3//f/9//3//f/9//3//f/9//3//f/9//3//f/9//3//f/9//3//f/9//3//f/9//3//f/9//3//f/9//3//f/9//3//f/9//3//f/9//3//f/9//3//f/9//3//f/9//3//f/9//3//f/9//3//f/9//3//f/9//3//f/9//3//f/9/3nv/f/9//3//f/9//3/wQRlnc1I6a757/3/ef/9/e2+cc/9//3//f/9/3nf/f/9//3//f/9//3//f/9//3//f/9//3//f/9//3//f/9//3//f/9//3//f/9//3//f/9//3//f/9//3//f/9//3//f/9//3//f/9//3//f/9//3//f/9//3//f/9//3//f/9//3//f/9//3//f/9//3//f/9//3//f/9//3//f/9//3//f/9//3//f957/386Z/de33utOZ13Uk46a99//3//f957/3//f/9/e2//f/9/3nv/f/9//3//f/9//3//f/9//3//f/9//3//f/9//3//f/9//3//f/9//3//f/9//3//f/9//3//f/9//3//f/9//3//f/9//3//f/9//3//f/9//3//f/9//3//f/9//3//f/9//3//f/9//3//f/9//3//f/9//3//f/9//3//f/9//3//f/9/nHP/f/9/7z3XXjlnEUYqKf9/rTmcd/9//3//f95//3+cc/9//3/ee/9//3//f/9//3//f/9//3//f/9//3//f/9//3//f/9//3//f/9//3//f/9//3//f/9//3//f/9//3//f/9//3//f/9//3//f/9//3//f/9//3//f/9//3//f/9//3//f/9//3//f/9//3//f/9//3//f/9//3//f/9//3//f/9//3//f/9//3//f/9//3//f1JKGGO9d/9/WmuMMf9/jDX/f99/3nv/f/9//3//f/9//3//f/9//3//f/9//3//f/9//3//f/9//3//f/9//3//f/9//3//f/9//3//f/9//3//f/9//3//f/9//3//f/9//3//f/9//3//f/9//3//f/9//3//f/9//3//f/9//3//f/9//3//f/9//3//f/9//3//f/9//3//f/9//3//f/9//3//f/9//3//f/9//3/ee4wx/3+9d/9/nHO1Wr13rTn/f/9//3++e99/3nv/f/9/3nv/f/9/vnf/f/9//3//f/9//3//f/9//3//f/9//3//f/9//3//f/9//3//f/9//3//f/9//3//f/9//3//f/9//3//f/9//3//f/9//3//f/9//3//f/9//3//f/9//3//f/9//3//f/9//3//f/9//3//f/9//3//f/9//3//f/9//3//f/9//3//f/9//386Z1NO/3//f957/3/ffxlnc1L/f/9//3//f/9//3+9d/9/33v/f/9//3/ee/9//3//f/9//3//f/9//3//f/9//3//f/9//3//f/9//3//f/9//3//f/9//3//f/9//3//f/9//3//f/9//3//f/9//3//f/9//3//f/9//3//f/9//3//f/9//3//f/9//3//f/9//3//f/9//3//f/9//3//f95//3//f/9//3//f/9//385a3NO/3/ee/9//3//fxBCWm+9d957/3+9d/9//3//f/9//3//f/9//3//f/9//3//f/9//3//f/9//3//f/9//3//f/9//3//f/9//3//f/9//3//f/9//3//f/9//3//f/9//3//f/9//3//f/9//3//f/9//3//f/9//3//f/9//3//f/9//3//f/9//3//f/9//3//f/9//3//f/9//3//f/9//3//f/9//3//f/9//3+cc+89/3//f957/398c2sxvXv/f/9//3//f957/3//f/9//3//f/9//3//f/9//3//f/9//3//f/9//3//f/9//3//f/9//3//f/9//3//f/9//3//f/9//3//f/9//3//f/9//3//f/9//3//f/9//3//f/9//3//f/9//3//f/9//3//f/9//3//f/9//3//f/9//3//f/9//3//f/9//3//f957/3//f/9/3nv/f/9//3//f9ZazjlaaxhjMUatOSkp/3//f95/vnv/f/9//3//f/9//3//f/9//3//f/9//3//f/9//3//f/9//3//f/9//3//f/9//3//f/9//3//f/9//3//f/9//3//f/9//3//f/9//3//f/9//3//f/9//3//f/9//3//f/9//3//f/9//3//f/9//3//f/9//3//f/9//3//f/9//3//f/9/3n//f/9/33//f/9//3/ef/9/e3P/f713/3/WWhhnW2+1WnNS/3//f/9//3//f713/3//f/9//3//f/9//3//f/9//3//f/9//3//f/9//3//f/9//3//f/9//3//f/9//3//f/9//3//f/9//3//f/9//3//f/9//3//f/9//3//f/9//3//f/9//3//f/9//3//f/9//3//f/9//3//f/9//3//f/9//3//f/9//3//f/9//3/ee/9//39aa601rjk5a717/3/ef/9/33//f/9/33/wQfdenHP/f/9//3//f/9//3//f/9//3//f/9//3//f/9//3//f/9//3//f/9//3//f/9//3//f/9//3//f/9//3//f/9//3//f/9//3//f/9//3//f/9//3//f/9//3//f/9//3//f/9//3//f/9//3//f/9//3//f/9//3//f/9//3//f/9//3//f/9//3//f/9//3//f957nHP/f/9/vnvWXlJKMUbvPYwx7z3nHEstrTXnIJ13/3//f/9/vXu9d/9//3//f/9//3//f/9//3//f/9//3//f/9//3//f/9//3//f/9//3//f/9//3//f/9//3//f/9//3//f/9//3//f/9//3//f/9//3//f/9//3//f/9//3//f/9//3//f/9//3//f/9//3//f/9//3//f/9//3//f/9//3//f/9//3//f/9/vnv/f/9//3//f/9//3//f/9//3//f/9/Sil7b/9/WmtrLf9/3n/ef/9//3//f/9//3//f/9//3//f/9//3//f/9//3//f/9//3//f/9//3//f/9//3//f/9//3//f/9//3//f/9//3//f/9//3//f/9//3//f/9//3//f/9//3//f/9//3//f/9//3//f/9//3//f/9//3//f/9//3//f/9//3//f/9//3//f/9//3//f/9//3//f/9//3//f/9//3//f5x3vnv/f957azH/f/9//397b/9//3//f/9/c057b/9//3//f/9//3//f/9//3//f/9//3//f/9//3//f/9//3//f/9//3//f/9//3//f/9//3//f/9//3//f/9//3//f/9//3//f/9//3//f/9//3//f/9//3//f/9//3//f/9//3//f/9//3//f/9//3//f/9//3//f/9//3//f/9//3//f/9//3/ff/9//3/ef3tzjDExRpRSUkpSSvdiMUb/f99//3//f/9//3//f/9//3//f/9//3//f/9//3//f/9//3//f/9//3//f/9//3//f/9//3//f/9//3//f/9//3//f/9//3//f/9//3//f/9//3//f/9//3//f/9//3//f/9//3//f/9//3//f/9//3//f/9//3//f/9//3//f/9//3//f/9//3//f/9//3//f/9//3//f/9//3//f/9/vXc6a605/3/ee/9/3n9STowxEEZKLVJOUk4xSv9/3nv/f/9//3//f/9//3//f/9//3//f/9//3//f/9//3//f/9//3//f/9//3//f/9//3//f/9//3//f/9//3//f/9//3//f/9//3//f/9//3//f/9//3//f/9//3//f/9//3//f/9//3//f/9//3//f/9//3//f/9//3//f/9//3//f/9//3//f/9//3//f/9//3//f713vnuMMb13nHP/f/9//3/WWkop7z3/f/9/3nsZZzFG/3//f/9//3//f/9//3//f/9//3//f/9//3//f/9//3//f/9//3//f/9//3//f/9//3//f/9//3//f/9//3//f/9//3//f/9//3//f/9//3//f/9//3//f/9//3//f/9//3//f/9//3//f/9//3//f/9//3//f/9//3//f/9//3//f/9//3//f/9//3//f/9//3//f/9/zjl7b/9//3+dd/9//38xRhBC/3/ff/9//3//fykp/3/ff/9//3//f/9//3//f/9//3//f/9//3//f/9//3//f/9//3//f/9//3//f/9//3//f/9//3//f/9//3//f/9//3//f/9//3//f/9//3//f/9//3//f/9//3//f/9//3//f/9//3//f/9//3//f/9//3//f/9//3//f/9//3//f/9//3//f/9//3//f/9/3n//f1przjn/f/9/33//f/9/GGNKLf9/vXf/f957/3/ee+9BfHP/f/9//3//f/9//3//f/9//3//f/9//3//f/9//3//f/9//3//f/9//3//f/9//3//f/9//3//f/9//3//f/9//3//f/9//3//f/9//3//f/9//3//f/9//3//f/9//3//f/9//3//f/9//3//f/9//3//f/9//3//f/9//3//f/9//3//f/9//3//f/9//3+9e5RSGGP/f/9/3nv/f/9/3nv/f713/3//f/9//3//f2stvXf/f/9//3//f/9//3//f/9//3//f/9//3//f/9//3//f/9//3//f/9//3//f/9//3//f/9//3//f/9//3//f/9//3//f/9//3//f/9//3//f/9//3//f/9//3//f/9//3//f/9//3//f/9//3//f/9//3//f/9//3//f/9//3//f/9//3//f/9//3//f/9/33//fwgh/3//f957/3/ee/9//3+9d/9/3nu9d/9//3//fwgh/3/ef/9//3//f/9//3//f/9//3//f/9//3//f/9//3//f/9//3//f/9//3//f/9//3//f/9//3//f/9//3//f/9//3//f/9//3//f/9//3//f/9//3//f/9//3//f/9//3//f/9//3//f/9//3//f/9//3//f/9//3//f/9//3//f/9//3//f/9//3//f/9//3+9e845vnv/f/9/3nv/f/9//3//f957/3//f957/3/WWnRS/3//f95//3//f/9//3//f/9//3//f/9//3//f/9//3//f/9//3//f/9//3//f/9//3//f/9//3//f/9//3//f/9//3//f/9//3//f/9//3//f/9//3//f/9//3//f/9//3//f/9//3//f/9//3//f/9//3//f/9//3//f/9//3//f/9//3//f/9//3//f/9/3nt7b+89/3//f/9//3//f/9//3//f/9//3//f713e29rLZxz/3//f/9//3/ee/9//3//f/9//3//f/9//3//f/9//3//f/9//3//f/9//3//f/9//3//f/9//3//f/9//3//f/9//3//f/9//3//f/9//3//f/9//3//f/9//3//f/9//3//f/9//3//f/9//3//f/9//3//f/9//3//f/9//3//f/9//3//f/9//3//f/9//3/WWtZa/3//f/9//3//f/9//3//f/9//39aa5RSzjl7b/9//3+9d/9//3//f/9//3//f/9//3//f/9//3//f/9//3//f/9//3//f/9//3//f/9//3//f/9//3//f/9//3//f/9//3//f/9//3//f/9//3//f/9//3//f/9//3//f/9//3//f/9//3//f/9//3//f/9//3//f/9//3//f/9//3//f/9//3//f/9//3//f/9//3/WWpRS3nvee/9//3//f/9//3//f/9//3//f/9//3//f/9/3nv/f/9//3/ee/9//3//f/9//3//f/9//3//f/9//3//f/9//3//f/9//3//f/9//3//f/9//3//f/9//3//f/9//3//f/9//3//f/9//3//f/9//3//f/9//3//f/9//3//f/9//3//f/9//3//f/9//3//f/9//3//f/9//3//f/9//3//f/9//3//f/9//397b1JK/3//f/9//3/ee/9//3//f/9//3//f/9//3//f957/3//f/9//3//f/9//3//f/9//3//f/9//3//f/9//3//f/9//3//f/9//3//f/9//3//f/9//3//f/9//3//f/9//3//f/9//3//f/9//3//f/9//3//f/9//3//f/9//3//f/9//3//f/9//3//f/9//3//f/9//3//f/9//3//f/9//3//f/9//3//f/9//3//f+89lFI5Z9573nv/f957/3//f/9//3//f/9//3//f/9//3//f9573nv/f/9//3//f/9//3//f/9//3//f/9//3//f/9//3//f/9//3//f/9//3//f/9//3//f/9//3//f/9//3//f/9//3//f/9//3//f/9//3//f/9//3//f/9//3//f/9//3//f/9//3//f/9//3//f/9//3//f/9//3//f/9//3//f/9//3//f/9//3//f/9/Wmv/f/9/3nv/f/9//3//f9573nvee/9//3//f/9//3//f/9//3//f/9//3//f/9//3//f/9//3//f/9//3//f/9//3//f/9//3//f/9//3//f/9//3//f/9//3//f/9//3//f/9//3//f/9//3//f/9//3//f/9//3//f/9//3//f/9//3//f/9//3//f/9//3//f/9//3//f/9//3//f/9//3//f/9//3//f/9//3//f/9/vXf/f/9/3nv/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EEIQQhBCEEIQQhBCEEIQQhBCEEIQQhBCEEIQQhBCEEIQQhBCEEIQQhBCEEIQQhBCEEIQQhBCEEIQQhBCEEIQQhBCEEIQQhBCEEIQQhBCEEIQQhBCEEIQQhBCEEIQQhBCEEIQQhBCEEIQQhBCEEIQQhBCEEIQQhBCEEIQQhBCEEIQQhBCEEIQQhBCEEIQQhBCEEIQQhBCEEIQQhBCEEIQQhBCEEIQQhBCEEIQQhBCEEIQQhBC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AEAEE3-2AFC-4099-920B-1C39EF7A1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3</Pages>
  <Words>943</Words>
  <Characters>5380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Standard QR for Turnkey substation package for 400/220KV substa</vt:lpstr>
    </vt:vector>
  </TitlesOfParts>
  <Company>pgcil</Company>
  <LinksUpToDate>false</LinksUpToDate>
  <CharactersWithSpaces>6311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QR for Turnkey substation package for 400/220KV substa</dc:title>
  <dc:subject/>
  <dc:creator>akkakkar</dc:creator>
  <cp:keywords/>
  <cp:lastModifiedBy>Anjali Kumari {अंजलि कुमारी}</cp:lastModifiedBy>
  <cp:revision>143</cp:revision>
  <cp:lastPrinted>2022-02-11T11:28:00Z</cp:lastPrinted>
  <dcterms:created xsi:type="dcterms:W3CDTF">2023-12-21T03:49:00Z</dcterms:created>
  <dcterms:modified xsi:type="dcterms:W3CDTF">2025-11-11T10:13:00Z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2025-06-10T12:26:56Z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16468b62-2a6e-47d2-8172-b1e265f887e9</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